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51855" w14:textId="02AC552C" w:rsidR="00FF4DE8" w:rsidRPr="00FA0761" w:rsidRDefault="00015D37" w:rsidP="00636CB6">
      <w:pPr>
        <w:pStyle w:val="1"/>
        <w:rPr>
          <w:sz w:val="50"/>
          <w:szCs w:val="50"/>
          <w:rtl/>
        </w:rPr>
      </w:pPr>
      <w:r w:rsidRPr="00FA0761">
        <w:rPr>
          <w:rFonts w:hint="cs"/>
          <w:sz w:val="50"/>
          <w:szCs w:val="50"/>
          <w:rtl/>
        </w:rPr>
        <w:t>בן ישי בראש</w:t>
      </w:r>
    </w:p>
    <w:p w14:paraId="47B3CB8B" w14:textId="0D773794" w:rsidR="00177C3B" w:rsidRPr="00FA0761" w:rsidRDefault="00177C3B" w:rsidP="00177C3B">
      <w:pPr>
        <w:pStyle w:val="1"/>
        <w:rPr>
          <w:sz w:val="40"/>
          <w:szCs w:val="40"/>
          <w:rtl/>
        </w:rPr>
      </w:pPr>
      <w:r w:rsidRPr="00FA0761">
        <w:rPr>
          <w:rFonts w:hint="cs"/>
          <w:sz w:val="40"/>
          <w:szCs w:val="40"/>
          <w:rtl/>
        </w:rPr>
        <w:t>גילוי דעת לחג הש</w:t>
      </w:r>
      <w:r w:rsidR="00260793" w:rsidRPr="00FA0761">
        <w:rPr>
          <w:sz w:val="40"/>
          <w:szCs w:val="40"/>
          <w:rtl/>
        </w:rPr>
        <w:t>בֻ</w:t>
      </w:r>
      <w:r w:rsidRPr="00FA0761">
        <w:rPr>
          <w:rFonts w:hint="cs"/>
          <w:sz w:val="40"/>
          <w:szCs w:val="40"/>
          <w:rtl/>
        </w:rPr>
        <w:t>עות</w:t>
      </w:r>
    </w:p>
    <w:p w14:paraId="788EF854" w14:textId="12B07BE9" w:rsidR="00E9673C" w:rsidRPr="00FA0761" w:rsidRDefault="00177C3B" w:rsidP="00177C3B">
      <w:pPr>
        <w:pBdr>
          <w:top w:val="single" w:sz="4" w:space="1" w:color="auto"/>
          <w:left w:val="single" w:sz="4" w:space="4" w:color="auto"/>
          <w:bottom w:val="single" w:sz="4" w:space="1" w:color="auto"/>
          <w:right w:val="single" w:sz="4" w:space="4" w:color="auto"/>
        </w:pBdr>
        <w:rPr>
          <w:rtl/>
        </w:rPr>
      </w:pPr>
      <w:r w:rsidRPr="00FA0761">
        <w:rPr>
          <w:rFonts w:hint="cs"/>
          <w:rtl/>
        </w:rPr>
        <w:t xml:space="preserve">במציאות הציבורית </w:t>
      </w:r>
      <w:r w:rsidR="00A463B7" w:rsidRPr="00FA0761">
        <w:rPr>
          <w:rFonts w:hint="cs"/>
          <w:rtl/>
        </w:rPr>
        <w:t xml:space="preserve">של </w:t>
      </w:r>
      <w:r w:rsidRPr="00FA0761">
        <w:rPr>
          <w:rFonts w:hint="cs"/>
          <w:rtl/>
        </w:rPr>
        <w:t xml:space="preserve">עם </w:t>
      </w:r>
      <w:r w:rsidR="00A463B7" w:rsidRPr="00FA0761">
        <w:rPr>
          <w:rFonts w:hint="cs"/>
          <w:rtl/>
        </w:rPr>
        <w:t xml:space="preserve">ישראל </w:t>
      </w:r>
      <w:r w:rsidRPr="00FA0761">
        <w:rPr>
          <w:rFonts w:hint="cs"/>
          <w:rtl/>
        </w:rPr>
        <w:t xml:space="preserve">היושב בציון, יש </w:t>
      </w:r>
      <w:r w:rsidR="00A463B7" w:rsidRPr="00FA0761">
        <w:rPr>
          <w:rFonts w:hint="cs"/>
          <w:rtl/>
        </w:rPr>
        <w:t xml:space="preserve">כיום </w:t>
      </w:r>
      <w:r w:rsidR="00E9673C" w:rsidRPr="00FA0761">
        <w:rPr>
          <w:rFonts w:hint="cs"/>
          <w:rtl/>
        </w:rPr>
        <w:t xml:space="preserve">ארבעה תחומים עיקריים הדורשים תיקון שרשי: הממשלה, מערכת המשפט, </w:t>
      </w:r>
      <w:r w:rsidR="00F05B2B" w:rsidRPr="00FA0761">
        <w:rPr>
          <w:rFonts w:hint="cs"/>
          <w:rtl/>
        </w:rPr>
        <w:t xml:space="preserve">מערכת הבטחון </w:t>
      </w:r>
      <w:r w:rsidR="00E9673C" w:rsidRPr="00FA0761">
        <w:rPr>
          <w:rFonts w:hint="cs"/>
          <w:rtl/>
        </w:rPr>
        <w:t>ו</w:t>
      </w:r>
      <w:r w:rsidR="00F05B2B" w:rsidRPr="00FA0761">
        <w:rPr>
          <w:rFonts w:hint="cs"/>
          <w:rtl/>
        </w:rPr>
        <w:t xml:space="preserve">כלי </w:t>
      </w:r>
      <w:r w:rsidR="00E9673C" w:rsidRPr="00FA0761">
        <w:rPr>
          <w:rFonts w:hint="cs"/>
          <w:rtl/>
        </w:rPr>
        <w:t xml:space="preserve">התקשורת. כאשר </w:t>
      </w:r>
      <w:r w:rsidR="00A463B7" w:rsidRPr="00FA0761">
        <w:rPr>
          <w:rFonts w:hint="cs"/>
          <w:rtl/>
        </w:rPr>
        <w:t>נצעד בדרך הנכונה ל"תיקון המדינה", יבוא בעזרת ה' שלום בתוכנו ונתגבר על כל צר ואויב מבחוץ.</w:t>
      </w:r>
    </w:p>
    <w:p w14:paraId="4AB90764" w14:textId="3AB1213C" w:rsidR="00A463B7" w:rsidRPr="00FA0761" w:rsidRDefault="00A463B7" w:rsidP="00A463B7">
      <w:pPr>
        <w:pBdr>
          <w:top w:val="single" w:sz="4" w:space="1" w:color="auto"/>
          <w:left w:val="single" w:sz="4" w:space="4" w:color="auto"/>
          <w:bottom w:val="single" w:sz="4" w:space="1" w:color="auto"/>
          <w:right w:val="single" w:sz="4" w:space="4" w:color="auto"/>
        </w:pBdr>
        <w:rPr>
          <w:rtl/>
        </w:rPr>
      </w:pPr>
      <w:r w:rsidRPr="00FA0761">
        <w:rPr>
          <w:rFonts w:hint="cs"/>
          <w:rtl/>
        </w:rPr>
        <w:t xml:space="preserve">אנו מצפים בכל יום לביאת המשיח, מלך מבית דוד שישלים את יעודי הגאולה האמתית והשלמה במהרה בימינו. עד שנזכה למלכות המשיח, </w:t>
      </w:r>
      <w:r w:rsidR="00F05B2B" w:rsidRPr="00FA0761">
        <w:rPr>
          <w:rFonts w:hint="cs"/>
          <w:rtl/>
        </w:rPr>
        <w:t>יש</w:t>
      </w:r>
      <w:r w:rsidRPr="00FA0761">
        <w:rPr>
          <w:rFonts w:hint="cs"/>
          <w:rtl/>
        </w:rPr>
        <w:t xml:space="preserve"> לעסוק ב"תיקון המדינה" בדרך התורה, לפי העקרון </w:t>
      </w:r>
      <w:r w:rsidR="00E9673C" w:rsidRPr="00FA0761">
        <w:rPr>
          <w:rFonts w:hint="cs"/>
          <w:rtl/>
        </w:rPr>
        <w:t>של "בן ישי בראש"</w:t>
      </w:r>
      <w:r w:rsidR="00F05B2B" w:rsidRPr="00FA0761">
        <w:rPr>
          <w:rFonts w:hint="cs"/>
          <w:rtl/>
        </w:rPr>
        <w:t>:</w:t>
      </w:r>
      <w:r w:rsidRPr="00FA0761">
        <w:rPr>
          <w:rFonts w:hint="cs"/>
          <w:rtl/>
        </w:rPr>
        <w:t xml:space="preserve"> להעמיד מנהיגות </w:t>
      </w:r>
      <w:r w:rsidR="00F05B2B" w:rsidRPr="00FA0761">
        <w:rPr>
          <w:rFonts w:hint="cs"/>
          <w:rtl/>
        </w:rPr>
        <w:t xml:space="preserve">אמתית </w:t>
      </w:r>
      <w:r w:rsidRPr="00FA0761">
        <w:rPr>
          <w:rFonts w:hint="cs"/>
          <w:rtl/>
        </w:rPr>
        <w:t>בדרכו של דוד בן ישי מלך ישראל: מתוך אמונה ובטחון בה', במסירות נפש וברוח של תשובה וענוה.</w:t>
      </w:r>
      <w:r w:rsidR="00F05B2B" w:rsidRPr="00FA0761">
        <w:rPr>
          <w:rFonts w:hint="cs"/>
          <w:rtl/>
        </w:rPr>
        <w:t xml:space="preserve"> זהו 'שינוי ראש' וטיפול שרש מהותי</w:t>
      </w:r>
      <w:r w:rsidR="00536392" w:rsidRPr="00FA0761">
        <w:rPr>
          <w:rFonts w:hint="cs"/>
          <w:rtl/>
        </w:rPr>
        <w:t xml:space="preserve"> (לא רק תיקון חיצוני ו'קוסמטי')</w:t>
      </w:r>
      <w:r w:rsidR="00F05B2B" w:rsidRPr="00FA0761">
        <w:rPr>
          <w:rFonts w:hint="cs"/>
          <w:rtl/>
        </w:rPr>
        <w:t xml:space="preserve"> שבכוחו ניתן לרפא את תחלואי החברה ולפתור בעיות</w:t>
      </w:r>
      <w:r w:rsidR="00757060" w:rsidRPr="00FA0761">
        <w:rPr>
          <w:rFonts w:hint="cs"/>
          <w:rtl/>
        </w:rPr>
        <w:t>יה</w:t>
      </w:r>
      <w:r w:rsidR="00F05B2B" w:rsidRPr="00FA0761">
        <w:rPr>
          <w:rFonts w:hint="cs"/>
          <w:rtl/>
        </w:rPr>
        <w:t xml:space="preserve">. </w:t>
      </w:r>
    </w:p>
    <w:p w14:paraId="1A2F4D8C" w14:textId="6E5C5B56" w:rsidR="00177C3B" w:rsidRPr="00FA0761" w:rsidRDefault="00A463B7" w:rsidP="00344AC2">
      <w:pPr>
        <w:pBdr>
          <w:top w:val="single" w:sz="4" w:space="1" w:color="auto"/>
          <w:left w:val="single" w:sz="4" w:space="4" w:color="auto"/>
          <w:bottom w:val="single" w:sz="4" w:space="1" w:color="auto"/>
          <w:right w:val="single" w:sz="4" w:space="4" w:color="auto"/>
        </w:pBdr>
        <w:rPr>
          <w:rtl/>
        </w:rPr>
      </w:pPr>
      <w:r w:rsidRPr="00FA0761">
        <w:rPr>
          <w:rFonts w:hint="cs"/>
          <w:rtl/>
        </w:rPr>
        <w:t xml:space="preserve">תיקון הממשלה הוא בהעמדת ראש-מנהיג ההולך בגלוי בדרך התורה, מאחד את העם ומוליך </w:t>
      </w:r>
      <w:r w:rsidR="00F05B2B" w:rsidRPr="00FA0761">
        <w:rPr>
          <w:rFonts w:hint="cs"/>
          <w:rtl/>
        </w:rPr>
        <w:t xml:space="preserve">אותו קדימה. תיקון מערכת המשפט (והבג"צ במיוחד) הוא בהעמדת המשפט העברי בראש, ובמינוי שופטים אנשי חיל יראי אלקים </w:t>
      </w:r>
      <w:r w:rsidR="00536392" w:rsidRPr="00FA0761">
        <w:rPr>
          <w:rFonts w:hint="cs"/>
          <w:rtl/>
        </w:rPr>
        <w:t>כדוד המלך שעשה צדקה ומשפט</w:t>
      </w:r>
      <w:r w:rsidR="00F05B2B" w:rsidRPr="00FA0761">
        <w:rPr>
          <w:rFonts w:hint="cs"/>
          <w:rtl/>
        </w:rPr>
        <w:t>. תיקון מערכת הבטחון הוא בכפיפות להנהגת העם (הרמטכ"ל כפוף לראש הממשלה)</w:t>
      </w:r>
      <w:r w:rsidR="00536392" w:rsidRPr="00FA0761">
        <w:rPr>
          <w:rFonts w:hint="cs"/>
          <w:rtl/>
        </w:rPr>
        <w:t xml:space="preserve"> ונתינת </w:t>
      </w:r>
      <w:r w:rsidR="00F05B2B" w:rsidRPr="00FA0761">
        <w:rPr>
          <w:rFonts w:hint="cs"/>
          <w:rtl/>
        </w:rPr>
        <w:t>צביון יהודי לצבא</w:t>
      </w:r>
      <w:r w:rsidR="00536392" w:rsidRPr="00FA0761">
        <w:rPr>
          <w:rFonts w:hint="cs"/>
          <w:rtl/>
        </w:rPr>
        <w:t xml:space="preserve"> הנלחם מלחמות ה' כדוד המלך</w:t>
      </w:r>
      <w:r w:rsidR="00F05B2B" w:rsidRPr="00FA0761">
        <w:rPr>
          <w:rFonts w:hint="cs"/>
          <w:rtl/>
        </w:rPr>
        <w:t>. תיקון התקשורת הוא תיקון הדיבור, שיח ענייני וחיובי שאינו מתבוסס ברפש אלא מקדם את המציאות לטובה</w:t>
      </w:r>
      <w:r w:rsidR="00536392" w:rsidRPr="00FA0761">
        <w:rPr>
          <w:rFonts w:hint="cs"/>
          <w:rtl/>
        </w:rPr>
        <w:t xml:space="preserve"> בדיבורי אמונה (כדברי דוד "האמנתי כי אדבר")</w:t>
      </w:r>
      <w:r w:rsidR="00F05B2B" w:rsidRPr="00FA0761">
        <w:rPr>
          <w:rFonts w:hint="cs"/>
          <w:rtl/>
        </w:rPr>
        <w:t>.</w:t>
      </w:r>
    </w:p>
    <w:p w14:paraId="5093E5B5" w14:textId="74DCE0E8" w:rsidR="00015D37" w:rsidRPr="00FA0761" w:rsidRDefault="00B63CAA" w:rsidP="00B63CAA">
      <w:pPr>
        <w:rPr>
          <w:rtl/>
        </w:rPr>
      </w:pPr>
      <w:r w:rsidRPr="00FA0761">
        <w:rPr>
          <w:rFonts w:hint="cs"/>
          <w:rtl/>
        </w:rPr>
        <w:t>בחג השב</w:t>
      </w:r>
      <w:r w:rsidR="00260793" w:rsidRPr="00FA0761">
        <w:rPr>
          <w:rFonts w:hint="cs"/>
          <w:rtl/>
        </w:rPr>
        <w:t>‎</w:t>
      </w:r>
      <w:r w:rsidRPr="00FA0761">
        <w:rPr>
          <w:rFonts w:hint="cs"/>
          <w:rtl/>
        </w:rPr>
        <w:t xml:space="preserve">עות הבא עלינו לטובה אנו מתקשרים לדמותו של </w:t>
      </w:r>
      <w:r w:rsidR="00DD2E28" w:rsidRPr="00FA0761">
        <w:rPr>
          <w:rFonts w:hint="cs"/>
          <w:rtl/>
        </w:rPr>
        <w:t>דוד המלך</w:t>
      </w:r>
      <w:r w:rsidRPr="00FA0761">
        <w:rPr>
          <w:rFonts w:hint="cs"/>
          <w:rtl/>
        </w:rPr>
        <w:t>, "דוד מלך ישראל חי וק</w:t>
      </w:r>
      <w:r w:rsidR="005C7CA5" w:rsidRPr="00FA0761">
        <w:rPr>
          <w:rFonts w:hint="cs"/>
          <w:rtl/>
        </w:rPr>
        <w:t>ַ</w:t>
      </w:r>
      <w:r w:rsidRPr="00FA0761">
        <w:rPr>
          <w:rFonts w:hint="cs"/>
          <w:rtl/>
        </w:rPr>
        <w:t>י</w:t>
      </w:r>
      <w:r w:rsidR="005C7CA5" w:rsidRPr="00FA0761">
        <w:rPr>
          <w:rFonts w:hint="cs"/>
          <w:rtl/>
        </w:rPr>
        <w:t>ָ</w:t>
      </w:r>
      <w:r w:rsidRPr="00FA0761">
        <w:rPr>
          <w:rFonts w:hint="cs"/>
          <w:rtl/>
        </w:rPr>
        <w:t>ם"</w:t>
      </w:r>
      <w:r w:rsidR="005C7CA5" w:rsidRPr="00FA0761">
        <w:rPr>
          <w:rStyle w:val="af0"/>
          <w:rtl/>
        </w:rPr>
        <w:footnoteReference w:id="1"/>
      </w:r>
      <w:r w:rsidRPr="00FA0761">
        <w:rPr>
          <w:rFonts w:hint="cs"/>
          <w:rtl/>
        </w:rPr>
        <w:t xml:space="preserve">. </w:t>
      </w:r>
      <w:r w:rsidR="007D4E24" w:rsidRPr="00FA0761">
        <w:rPr>
          <w:rFonts w:hint="cs"/>
          <w:rtl/>
        </w:rPr>
        <w:t xml:space="preserve">דוד נולד ומת </w:t>
      </w:r>
      <w:r w:rsidRPr="00FA0761">
        <w:rPr>
          <w:rFonts w:hint="cs"/>
          <w:rtl/>
        </w:rPr>
        <w:t>בשבעות</w:t>
      </w:r>
      <w:r w:rsidR="005C7CA5" w:rsidRPr="00FA0761">
        <w:rPr>
          <w:rStyle w:val="af0"/>
          <w:rtl/>
        </w:rPr>
        <w:footnoteReference w:id="2"/>
      </w:r>
      <w:r w:rsidR="00A82DE3" w:rsidRPr="00FA0761">
        <w:rPr>
          <w:rFonts w:hint="cs"/>
          <w:rtl/>
        </w:rPr>
        <w:t>, ו' בסיון, וביום זה</w:t>
      </w:r>
      <w:r w:rsidRPr="00FA0761">
        <w:rPr>
          <w:rFonts w:hint="cs"/>
          <w:rtl/>
        </w:rPr>
        <w:t xml:space="preserve"> </w:t>
      </w:r>
      <w:r w:rsidR="00015D37" w:rsidRPr="00FA0761">
        <w:rPr>
          <w:rFonts w:hint="cs"/>
          <w:rtl/>
        </w:rPr>
        <w:t>נוהגים לקרוא את מגילת רות</w:t>
      </w:r>
      <w:r w:rsidR="001E7099" w:rsidRPr="00FA0761">
        <w:rPr>
          <w:rStyle w:val="af0"/>
          <w:rtl/>
        </w:rPr>
        <w:footnoteReference w:id="3"/>
      </w:r>
      <w:r w:rsidR="00015D37" w:rsidRPr="00FA0761">
        <w:rPr>
          <w:rFonts w:hint="cs"/>
          <w:rtl/>
        </w:rPr>
        <w:t xml:space="preserve"> ה</w:t>
      </w:r>
      <w:r w:rsidR="00A82DE3" w:rsidRPr="00FA0761">
        <w:rPr>
          <w:rFonts w:hint="cs"/>
          <w:rtl/>
        </w:rPr>
        <w:t>עוסקת ב</w:t>
      </w:r>
      <w:r w:rsidR="00015D37" w:rsidRPr="00FA0761">
        <w:rPr>
          <w:rFonts w:hint="cs"/>
          <w:rtl/>
        </w:rPr>
        <w:t>יחוסו של דוד</w:t>
      </w:r>
      <w:r w:rsidR="006D52A1" w:rsidRPr="00FA0761">
        <w:rPr>
          <w:rFonts w:hint="cs"/>
          <w:rtl/>
        </w:rPr>
        <w:t>:</w:t>
      </w:r>
      <w:r w:rsidR="00015D37" w:rsidRPr="00FA0761">
        <w:rPr>
          <w:rFonts w:hint="cs"/>
          <w:rtl/>
        </w:rPr>
        <w:t xml:space="preserve"> "</w:t>
      </w:r>
      <w:r w:rsidR="00015D37" w:rsidRPr="00FA0761">
        <w:rPr>
          <w:rtl/>
        </w:rPr>
        <w:t>וּבֹעַז הוֹלִיד אֶת עוֹבֵד</w:t>
      </w:r>
      <w:r w:rsidR="00015D37" w:rsidRPr="00FA0761">
        <w:rPr>
          <w:rFonts w:hint="cs"/>
          <w:rtl/>
        </w:rPr>
        <w:t>.</w:t>
      </w:r>
      <w:r w:rsidR="00015D37" w:rsidRPr="00FA0761">
        <w:rPr>
          <w:rtl/>
        </w:rPr>
        <w:t xml:space="preserve"> וְעֹבֵד הוֹלִיד אֶת יִשָׁי וְיִשַׁי הוֹלִיד אֶת דָּוִד</w:t>
      </w:r>
      <w:r w:rsidR="00015D37" w:rsidRPr="00FA0761">
        <w:rPr>
          <w:rFonts w:hint="cs"/>
          <w:rtl/>
        </w:rPr>
        <w:t>"</w:t>
      </w:r>
      <w:r w:rsidR="005C7CA5" w:rsidRPr="00FA0761">
        <w:rPr>
          <w:rStyle w:val="af0"/>
          <w:rtl/>
        </w:rPr>
        <w:footnoteReference w:id="4"/>
      </w:r>
      <w:r w:rsidR="00015D37" w:rsidRPr="00FA0761">
        <w:rPr>
          <w:rFonts w:hint="cs"/>
          <w:rtl/>
        </w:rPr>
        <w:t>.</w:t>
      </w:r>
    </w:p>
    <w:p w14:paraId="653BFF7A" w14:textId="1E399FFC" w:rsidR="00B0643F" w:rsidRPr="00FA0761" w:rsidRDefault="00B0643F" w:rsidP="00B0643F">
      <w:pPr>
        <w:rPr>
          <w:rtl/>
        </w:rPr>
      </w:pPr>
      <w:r w:rsidRPr="00FA0761">
        <w:rPr>
          <w:rFonts w:hint="cs"/>
          <w:rtl/>
        </w:rPr>
        <w:t xml:space="preserve">דוד המלך </w:t>
      </w:r>
      <w:r w:rsidR="00A82DE3" w:rsidRPr="00FA0761">
        <w:rPr>
          <w:rFonts w:hint="cs"/>
          <w:rtl/>
        </w:rPr>
        <w:t>קיבל מה' את</w:t>
      </w:r>
      <w:r w:rsidRPr="00FA0761">
        <w:rPr>
          <w:rFonts w:hint="cs"/>
          <w:rtl/>
        </w:rPr>
        <w:t xml:space="preserve"> כתר </w:t>
      </w:r>
      <w:r w:rsidR="00A82DE3" w:rsidRPr="00FA0761">
        <w:rPr>
          <w:rFonts w:hint="cs"/>
          <w:rtl/>
        </w:rPr>
        <w:t>ה</w:t>
      </w:r>
      <w:r w:rsidRPr="00FA0761">
        <w:rPr>
          <w:rFonts w:hint="cs"/>
          <w:rtl/>
        </w:rPr>
        <w:t>מלכות</w:t>
      </w:r>
      <w:r w:rsidR="00A82DE3" w:rsidRPr="00FA0761">
        <w:rPr>
          <w:rFonts w:hint="cs"/>
          <w:rtl/>
        </w:rPr>
        <w:t>,</w:t>
      </w:r>
      <w:r w:rsidRPr="00FA0761">
        <w:rPr>
          <w:rFonts w:hint="cs"/>
          <w:rtl/>
        </w:rPr>
        <w:t xml:space="preserve"> לו ולזרעו עד עולם</w:t>
      </w:r>
      <w:r w:rsidR="001E7099" w:rsidRPr="00FA0761">
        <w:rPr>
          <w:rStyle w:val="af0"/>
          <w:rtl/>
        </w:rPr>
        <w:footnoteReference w:id="5"/>
      </w:r>
      <w:r w:rsidRPr="00FA0761">
        <w:rPr>
          <w:rFonts w:hint="cs"/>
          <w:rtl/>
        </w:rPr>
        <w:t>. האמונה והציפיה לגאולה האמתית והשלמה, המלוה את עם ישראל בכל הדורות</w:t>
      </w:r>
      <w:r w:rsidR="00A82DE3" w:rsidRPr="00FA0761">
        <w:rPr>
          <w:rFonts w:hint="cs"/>
          <w:rtl/>
        </w:rPr>
        <w:t xml:space="preserve"> (תקוה בת אלפי שנים)</w:t>
      </w:r>
      <w:r w:rsidRPr="00FA0761">
        <w:rPr>
          <w:rFonts w:hint="cs"/>
          <w:rtl/>
        </w:rPr>
        <w:t>, כרוכה בחידוש מלכות בית דוד, "אני מאמין בביאת המשיח"</w:t>
      </w:r>
      <w:r w:rsidR="001E7099" w:rsidRPr="00FA0761">
        <w:rPr>
          <w:rStyle w:val="af0"/>
          <w:rtl/>
        </w:rPr>
        <w:footnoteReference w:id="6"/>
      </w:r>
      <w:r w:rsidR="00A82DE3" w:rsidRPr="00FA0761">
        <w:rPr>
          <w:rFonts w:hint="cs"/>
          <w:rtl/>
        </w:rPr>
        <w:t>, כתפלת</w:t>
      </w:r>
      <w:r w:rsidRPr="00FA0761">
        <w:rPr>
          <w:rFonts w:hint="cs"/>
          <w:rtl/>
        </w:rPr>
        <w:t xml:space="preserve"> "את צמח דוד עבדך מהרה תצמיח"</w:t>
      </w:r>
      <w:r w:rsidR="00032BFE" w:rsidRPr="00FA0761">
        <w:rPr>
          <w:rStyle w:val="af0"/>
          <w:rtl/>
        </w:rPr>
        <w:footnoteReference w:id="7"/>
      </w:r>
      <w:r w:rsidR="00A82DE3" w:rsidRPr="00FA0761">
        <w:rPr>
          <w:rFonts w:hint="cs"/>
          <w:rtl/>
        </w:rPr>
        <w:t xml:space="preserve"> (מלך המשיח מזרע דוד, ובו שורה נשמת דוד עצמו</w:t>
      </w:r>
      <w:r w:rsidR="00032BFE" w:rsidRPr="00FA0761">
        <w:rPr>
          <w:rStyle w:val="af0"/>
          <w:rtl/>
        </w:rPr>
        <w:footnoteReference w:id="8"/>
      </w:r>
      <w:r w:rsidR="00A82DE3" w:rsidRPr="00FA0761">
        <w:rPr>
          <w:rFonts w:hint="cs"/>
          <w:rtl/>
        </w:rPr>
        <w:t>)</w:t>
      </w:r>
      <w:r w:rsidR="00E76F99" w:rsidRPr="00FA0761">
        <w:rPr>
          <w:rFonts w:hint="cs"/>
          <w:rtl/>
        </w:rPr>
        <w:t>,</w:t>
      </w:r>
      <w:r w:rsidRPr="00FA0761">
        <w:rPr>
          <w:rFonts w:hint="cs"/>
          <w:rtl/>
        </w:rPr>
        <w:t xml:space="preserve"> "</w:t>
      </w:r>
      <w:r w:rsidRPr="00FA0761">
        <w:rPr>
          <w:rtl/>
        </w:rPr>
        <w:t>הִתְנַעֲרִי מֵעָפָר קוּמִי. לִבְשִׁי בִּגְדֵי תִפְאַרְתֵּךְ עַמִּי. עַל יַד בֶּן יִשַׁי בֵּית הַלַּחְמִי. קָרְבָה אֶל נַפְשִׁי גְאָלָהּ</w:t>
      </w:r>
      <w:r w:rsidR="00E76F99" w:rsidRPr="00FA0761">
        <w:rPr>
          <w:rFonts w:hint="cs"/>
          <w:rtl/>
        </w:rPr>
        <w:t xml:space="preserve"> [</w:t>
      </w:r>
      <w:r w:rsidR="006D52A1" w:rsidRPr="00FA0761">
        <w:rPr>
          <w:rFonts w:hint="cs"/>
          <w:rtl/>
        </w:rPr>
        <w:t xml:space="preserve">גאולת הנפש </w:t>
      </w:r>
      <w:r w:rsidR="00A82DE3" w:rsidRPr="00FA0761">
        <w:rPr>
          <w:rFonts w:hint="cs"/>
          <w:rtl/>
        </w:rPr>
        <w:t xml:space="preserve">הקרובה </w:t>
      </w:r>
      <w:r w:rsidR="006D52A1" w:rsidRPr="00FA0761">
        <w:rPr>
          <w:rFonts w:hint="cs"/>
          <w:rtl/>
        </w:rPr>
        <w:t>של כל אחד</w:t>
      </w:r>
      <w:r w:rsidR="00A82DE3" w:rsidRPr="00FA0761">
        <w:rPr>
          <w:rFonts w:hint="cs"/>
          <w:rtl/>
        </w:rPr>
        <w:t>,</w:t>
      </w:r>
      <w:r w:rsidR="006D52A1" w:rsidRPr="00FA0761">
        <w:rPr>
          <w:rFonts w:hint="cs"/>
          <w:rtl/>
        </w:rPr>
        <w:t xml:space="preserve"> וגאולת כלל ישראל והעולם כולו</w:t>
      </w:r>
      <w:r w:rsidR="00E76F99" w:rsidRPr="00FA0761">
        <w:rPr>
          <w:rFonts w:hint="cs"/>
          <w:rtl/>
        </w:rPr>
        <w:t>]"</w:t>
      </w:r>
      <w:r w:rsidR="005E72A2" w:rsidRPr="00FA0761">
        <w:rPr>
          <w:rStyle w:val="af0"/>
          <w:rtl/>
        </w:rPr>
        <w:footnoteReference w:id="9"/>
      </w:r>
      <w:r w:rsidR="006D52A1" w:rsidRPr="00FA0761">
        <w:rPr>
          <w:rFonts w:hint="cs"/>
          <w:rtl/>
        </w:rPr>
        <w:t xml:space="preserve">. </w:t>
      </w:r>
    </w:p>
    <w:p w14:paraId="7C6D66F0" w14:textId="7AEB9CCB" w:rsidR="002F4ACB" w:rsidRPr="00FA0761" w:rsidRDefault="002F4ACB" w:rsidP="002F4ACB">
      <w:pPr>
        <w:pStyle w:val="3"/>
        <w:rPr>
          <w:rtl/>
        </w:rPr>
      </w:pPr>
      <w:r w:rsidRPr="00FA0761">
        <w:rPr>
          <w:rFonts w:hint="cs"/>
          <w:rtl/>
        </w:rPr>
        <w:t>תיקון המדינה בדרך בן ישי</w:t>
      </w:r>
    </w:p>
    <w:p w14:paraId="4BDF8B70" w14:textId="7FF925A0" w:rsidR="000747EB" w:rsidRPr="00FA0761" w:rsidRDefault="00B0643F" w:rsidP="00E12660">
      <w:pPr>
        <w:rPr>
          <w:rtl/>
        </w:rPr>
      </w:pPr>
      <w:r w:rsidRPr="00FA0761">
        <w:rPr>
          <w:rFonts w:hint="cs"/>
          <w:rtl/>
        </w:rPr>
        <w:t>בימינו</w:t>
      </w:r>
      <w:r w:rsidR="00E12660" w:rsidRPr="00FA0761">
        <w:rPr>
          <w:rFonts w:hint="cs"/>
          <w:rtl/>
        </w:rPr>
        <w:t xml:space="preserve"> אנו</w:t>
      </w:r>
      <w:r w:rsidRPr="00FA0761">
        <w:rPr>
          <w:rFonts w:hint="cs"/>
          <w:rtl/>
        </w:rPr>
        <w:t>,</w:t>
      </w:r>
      <w:r w:rsidR="00A82DE3" w:rsidRPr="00FA0761">
        <w:rPr>
          <w:rFonts w:hint="cs"/>
          <w:rtl/>
        </w:rPr>
        <w:t xml:space="preserve"> עלינו לפעול</w:t>
      </w:r>
      <w:r w:rsidRPr="00FA0761">
        <w:rPr>
          <w:rFonts w:hint="cs"/>
          <w:rtl/>
        </w:rPr>
        <w:t xml:space="preserve"> </w:t>
      </w:r>
      <w:r w:rsidR="00A82DE3" w:rsidRPr="00FA0761">
        <w:rPr>
          <w:rFonts w:hint="cs"/>
          <w:rtl/>
        </w:rPr>
        <w:t>ל</w:t>
      </w:r>
      <w:r w:rsidRPr="00FA0761">
        <w:rPr>
          <w:rFonts w:ascii="Miriam" w:hAnsi="Miriam" w:cs="Miriam"/>
          <w:rtl/>
        </w:rPr>
        <w:t>תיקון המדינה</w:t>
      </w:r>
      <w:r w:rsidRPr="00FA0761">
        <w:rPr>
          <w:rFonts w:hint="cs"/>
          <w:b/>
          <w:bCs/>
          <w:sz w:val="28"/>
          <w:szCs w:val="28"/>
          <w:rtl/>
        </w:rPr>
        <w:t xml:space="preserve"> </w:t>
      </w:r>
      <w:r w:rsidR="006D52A1" w:rsidRPr="00FA0761">
        <w:rPr>
          <w:rFonts w:hint="cs"/>
          <w:rtl/>
        </w:rPr>
        <w:t>בדרכו של דוד המלך</w:t>
      </w:r>
      <w:r w:rsidR="004D420B" w:rsidRPr="00FA0761">
        <w:rPr>
          <w:rFonts w:hint="cs"/>
          <w:rtl/>
        </w:rPr>
        <w:t>.</w:t>
      </w:r>
      <w:r w:rsidR="006D52A1" w:rsidRPr="00FA0761">
        <w:rPr>
          <w:rFonts w:hint="cs"/>
          <w:rtl/>
        </w:rPr>
        <w:t xml:space="preserve"> גם </w:t>
      </w:r>
      <w:r w:rsidR="00E76F99" w:rsidRPr="00FA0761">
        <w:rPr>
          <w:rFonts w:hint="cs"/>
          <w:rtl/>
        </w:rPr>
        <w:t>לפני ש</w:t>
      </w:r>
      <w:r w:rsidR="006D52A1" w:rsidRPr="00FA0761">
        <w:rPr>
          <w:rFonts w:hint="cs"/>
          <w:rtl/>
        </w:rPr>
        <w:t>זכינו ל</w:t>
      </w:r>
      <w:r w:rsidR="00E76F99" w:rsidRPr="00FA0761">
        <w:rPr>
          <w:rFonts w:hint="cs"/>
          <w:rtl/>
        </w:rPr>
        <w:t xml:space="preserve">התגלות </w:t>
      </w:r>
      <w:r w:rsidR="006D52A1" w:rsidRPr="00FA0761">
        <w:rPr>
          <w:rFonts w:hint="cs"/>
          <w:rtl/>
        </w:rPr>
        <w:t>מלך</w:t>
      </w:r>
      <w:r w:rsidR="00A82DE3" w:rsidRPr="00FA0761">
        <w:rPr>
          <w:rFonts w:hint="cs"/>
          <w:rtl/>
        </w:rPr>
        <w:t xml:space="preserve"> </w:t>
      </w:r>
      <w:r w:rsidR="00E76F99" w:rsidRPr="00FA0761">
        <w:rPr>
          <w:rFonts w:hint="cs"/>
          <w:rtl/>
        </w:rPr>
        <w:t xml:space="preserve">המשיח </w:t>
      </w:r>
      <w:r w:rsidR="00A82DE3" w:rsidRPr="00FA0761">
        <w:rPr>
          <w:rFonts w:hint="cs"/>
          <w:rtl/>
        </w:rPr>
        <w:t>בפועל</w:t>
      </w:r>
      <w:r w:rsidR="004D420B" w:rsidRPr="00FA0761">
        <w:rPr>
          <w:rFonts w:hint="cs"/>
          <w:rtl/>
        </w:rPr>
        <w:t>, עלינו לפעול בדרך של "בן ישי בראש"</w:t>
      </w:r>
      <w:r w:rsidR="006D52A1" w:rsidRPr="00FA0761">
        <w:rPr>
          <w:rFonts w:hint="cs"/>
          <w:rtl/>
        </w:rPr>
        <w:t xml:space="preserve">. </w:t>
      </w:r>
      <w:r w:rsidR="004D420B" w:rsidRPr="00FA0761">
        <w:rPr>
          <w:rFonts w:hint="cs"/>
          <w:rtl/>
        </w:rPr>
        <w:t xml:space="preserve">חז"ל אומרים כי </w:t>
      </w:r>
      <w:r w:rsidR="006D52A1" w:rsidRPr="00FA0761">
        <w:rPr>
          <w:rFonts w:hint="cs"/>
          <w:rtl/>
        </w:rPr>
        <w:t xml:space="preserve">הקב"ה </w:t>
      </w:r>
      <w:r w:rsidR="00A82DE3" w:rsidRPr="00FA0761">
        <w:rPr>
          <w:rFonts w:hint="cs"/>
          <w:rtl/>
        </w:rPr>
        <w:t>אמר ל</w:t>
      </w:r>
      <w:r w:rsidR="006D52A1" w:rsidRPr="00FA0761">
        <w:rPr>
          <w:rFonts w:hint="cs"/>
          <w:rtl/>
        </w:rPr>
        <w:t>ירבעם בן נבט</w:t>
      </w:r>
      <w:r w:rsidR="00A82DE3" w:rsidRPr="00FA0761">
        <w:rPr>
          <w:rFonts w:hint="cs"/>
          <w:rtl/>
        </w:rPr>
        <w:t xml:space="preserve"> "</w:t>
      </w:r>
      <w:r w:rsidR="006D52A1" w:rsidRPr="00FA0761">
        <w:rPr>
          <w:rtl/>
        </w:rPr>
        <w:t>חזור בך, ואני ואתה ובן ישי נטייל בגן עדן</w:t>
      </w:r>
      <w:r w:rsidR="00A82DE3" w:rsidRPr="00FA0761">
        <w:rPr>
          <w:rFonts w:hint="cs"/>
          <w:rtl/>
        </w:rPr>
        <w:t>.</w:t>
      </w:r>
      <w:r w:rsidR="006D52A1" w:rsidRPr="00FA0761">
        <w:rPr>
          <w:rtl/>
        </w:rPr>
        <w:t xml:space="preserve"> אמר לו</w:t>
      </w:r>
      <w:r w:rsidR="00A82DE3" w:rsidRPr="00FA0761">
        <w:rPr>
          <w:rFonts w:hint="cs"/>
          <w:rtl/>
        </w:rPr>
        <w:t xml:space="preserve"> [ירבעם לה'],</w:t>
      </w:r>
      <w:r w:rsidR="006D52A1" w:rsidRPr="00FA0761">
        <w:rPr>
          <w:rtl/>
        </w:rPr>
        <w:t xml:space="preserve"> מי בראש</w:t>
      </w:r>
      <w:r w:rsidR="00A82DE3" w:rsidRPr="00FA0761">
        <w:rPr>
          <w:rFonts w:hint="cs"/>
          <w:rtl/>
        </w:rPr>
        <w:t>?</w:t>
      </w:r>
      <w:r w:rsidR="006D52A1" w:rsidRPr="00FA0761">
        <w:rPr>
          <w:rtl/>
        </w:rPr>
        <w:t xml:space="preserve"> בן ישי בראש</w:t>
      </w:r>
      <w:r w:rsidR="00A82DE3" w:rsidRPr="00FA0761">
        <w:rPr>
          <w:rFonts w:hint="cs"/>
          <w:rtl/>
        </w:rPr>
        <w:t>!</w:t>
      </w:r>
      <w:r w:rsidR="006D52A1" w:rsidRPr="00FA0761">
        <w:rPr>
          <w:rtl/>
        </w:rPr>
        <w:t xml:space="preserve"> אי הכי לא בעינא</w:t>
      </w:r>
      <w:r w:rsidR="00A82DE3" w:rsidRPr="00FA0761">
        <w:rPr>
          <w:rFonts w:hint="cs"/>
          <w:rtl/>
        </w:rPr>
        <w:t xml:space="preserve"> [תשובת ירבעם: אם כך, אינני רוצה]"</w:t>
      </w:r>
      <w:r w:rsidR="005E72A2" w:rsidRPr="00FA0761">
        <w:rPr>
          <w:rStyle w:val="af0"/>
          <w:rtl/>
        </w:rPr>
        <w:footnoteReference w:id="10"/>
      </w:r>
      <w:r w:rsidR="006D52A1" w:rsidRPr="00FA0761">
        <w:rPr>
          <w:rtl/>
        </w:rPr>
        <w:t>.</w:t>
      </w:r>
      <w:r w:rsidR="00A82DE3" w:rsidRPr="00FA0761">
        <w:rPr>
          <w:rFonts w:hint="cs"/>
          <w:rtl/>
        </w:rPr>
        <w:t xml:space="preserve"> </w:t>
      </w:r>
      <w:r w:rsidR="00E76F99" w:rsidRPr="00FA0761">
        <w:rPr>
          <w:rFonts w:hint="cs"/>
          <w:rtl/>
        </w:rPr>
        <w:t>ל</w:t>
      </w:r>
      <w:r w:rsidR="00A82DE3" w:rsidRPr="00FA0761">
        <w:rPr>
          <w:rFonts w:hint="cs"/>
          <w:rtl/>
        </w:rPr>
        <w:t>ירבעם</w:t>
      </w:r>
      <w:r w:rsidR="00E76F99" w:rsidRPr="00FA0761">
        <w:rPr>
          <w:rFonts w:hint="cs"/>
          <w:rtl/>
        </w:rPr>
        <w:t>, שהקים את מלכות ישראל,</w:t>
      </w:r>
      <w:r w:rsidR="00A82DE3" w:rsidRPr="00FA0761">
        <w:rPr>
          <w:rFonts w:hint="cs"/>
          <w:rtl/>
        </w:rPr>
        <w:t xml:space="preserve"> יש כישורים </w:t>
      </w:r>
      <w:r w:rsidR="00E76F99" w:rsidRPr="00FA0761">
        <w:rPr>
          <w:rFonts w:hint="cs"/>
          <w:rtl/>
        </w:rPr>
        <w:t xml:space="preserve">טובים </w:t>
      </w:r>
      <w:r w:rsidR="00A82DE3" w:rsidRPr="00FA0761">
        <w:rPr>
          <w:rFonts w:hint="cs"/>
          <w:rtl/>
        </w:rPr>
        <w:t xml:space="preserve">להנהגת </w:t>
      </w:r>
      <w:r w:rsidR="00E12660" w:rsidRPr="00FA0761">
        <w:rPr>
          <w:rFonts w:hint="cs"/>
          <w:rtl/>
        </w:rPr>
        <w:t>ה</w:t>
      </w:r>
      <w:r w:rsidR="00A82DE3" w:rsidRPr="00FA0761">
        <w:rPr>
          <w:rFonts w:hint="cs"/>
          <w:rtl/>
        </w:rPr>
        <w:t xml:space="preserve">ממלכה, הוא יכול להיות מנהל מוצלח, אך </w:t>
      </w:r>
      <w:r w:rsidR="00E76F99" w:rsidRPr="00FA0761">
        <w:rPr>
          <w:rFonts w:hint="cs"/>
          <w:rtl/>
        </w:rPr>
        <w:t xml:space="preserve">רק </w:t>
      </w:r>
      <w:r w:rsidR="00A82DE3" w:rsidRPr="00FA0761">
        <w:rPr>
          <w:rFonts w:hint="cs"/>
          <w:rtl/>
        </w:rPr>
        <w:t>בתנאי ש"בן ישי בראש"</w:t>
      </w:r>
      <w:r w:rsidR="001D5B2F" w:rsidRPr="00FA0761">
        <w:rPr>
          <w:rStyle w:val="af0"/>
          <w:rtl/>
        </w:rPr>
        <w:footnoteReference w:id="11"/>
      </w:r>
      <w:r w:rsidR="00A82DE3" w:rsidRPr="00FA0761">
        <w:rPr>
          <w:rFonts w:hint="cs"/>
          <w:rtl/>
        </w:rPr>
        <w:t>.</w:t>
      </w:r>
      <w:r w:rsidR="00E12660" w:rsidRPr="00FA0761">
        <w:rPr>
          <w:rFonts w:hint="cs"/>
          <w:rtl/>
        </w:rPr>
        <w:t xml:space="preserve"> גם היום, תיקון "מדינת היהודים" בארץ ישראל הוא ב"שינוי ראש", תיקון המנהיגות </w:t>
      </w:r>
      <w:r w:rsidR="004D420B" w:rsidRPr="00FA0761">
        <w:rPr>
          <w:rFonts w:hint="cs"/>
          <w:rtl/>
        </w:rPr>
        <w:t xml:space="preserve">(הראש) </w:t>
      </w:r>
      <w:r w:rsidR="00E12660" w:rsidRPr="00FA0761">
        <w:rPr>
          <w:rFonts w:hint="cs"/>
          <w:rtl/>
        </w:rPr>
        <w:t xml:space="preserve">מתוך </w:t>
      </w:r>
      <w:r w:rsidR="006D2A45" w:rsidRPr="00FA0761">
        <w:rPr>
          <w:rFonts w:hint="cs"/>
          <w:rtl/>
        </w:rPr>
        <w:t xml:space="preserve">תודעה מתוקנת (ראש, מחשבה </w:t>
      </w:r>
      <w:r w:rsidR="00E12660" w:rsidRPr="00FA0761">
        <w:rPr>
          <w:rFonts w:hint="cs"/>
          <w:rtl/>
        </w:rPr>
        <w:t>ו</w:t>
      </w:r>
      <w:r w:rsidR="006D2A45" w:rsidRPr="00FA0761">
        <w:rPr>
          <w:rFonts w:hint="cs"/>
          <w:rtl/>
        </w:rPr>
        <w:t>תפיסת עולם)</w:t>
      </w:r>
      <w:r w:rsidR="00E12660" w:rsidRPr="00FA0761">
        <w:rPr>
          <w:rFonts w:hint="cs"/>
          <w:rtl/>
        </w:rPr>
        <w:t xml:space="preserve">. </w:t>
      </w:r>
      <w:r w:rsidR="004D420B" w:rsidRPr="00FA0761">
        <w:rPr>
          <w:rFonts w:hint="cs"/>
          <w:rtl/>
        </w:rPr>
        <w:t xml:space="preserve">על ידי </w:t>
      </w:r>
      <w:r w:rsidR="00E12660" w:rsidRPr="00FA0761">
        <w:rPr>
          <w:rFonts w:hint="cs"/>
          <w:rtl/>
        </w:rPr>
        <w:t>תיקון הראש</w:t>
      </w:r>
      <w:r w:rsidR="004D420B" w:rsidRPr="00FA0761">
        <w:rPr>
          <w:rFonts w:hint="cs"/>
          <w:rtl/>
        </w:rPr>
        <w:t>, נעשה</w:t>
      </w:r>
      <w:r w:rsidR="00E12660" w:rsidRPr="00FA0761">
        <w:rPr>
          <w:rFonts w:hint="cs"/>
          <w:rtl/>
        </w:rPr>
        <w:t xml:space="preserve"> תיקון </w:t>
      </w:r>
      <w:r w:rsidR="004D420B" w:rsidRPr="00FA0761">
        <w:rPr>
          <w:rFonts w:hint="cs"/>
          <w:rtl/>
        </w:rPr>
        <w:t xml:space="preserve">כל </w:t>
      </w:r>
      <w:r w:rsidR="00EC1A9D" w:rsidRPr="00FA0761">
        <w:rPr>
          <w:rFonts w:hint="cs"/>
          <w:rtl/>
        </w:rPr>
        <w:t>העם ו</w:t>
      </w:r>
      <w:r w:rsidR="004D420B" w:rsidRPr="00FA0761">
        <w:rPr>
          <w:rFonts w:hint="cs"/>
          <w:rtl/>
        </w:rPr>
        <w:t xml:space="preserve">תיקון </w:t>
      </w:r>
      <w:r w:rsidR="00E12660" w:rsidRPr="00FA0761">
        <w:rPr>
          <w:rFonts w:hint="cs"/>
          <w:rtl/>
        </w:rPr>
        <w:t xml:space="preserve">המדינה, </w:t>
      </w:r>
      <w:r w:rsidR="00EC1A9D" w:rsidRPr="00FA0761">
        <w:rPr>
          <w:rFonts w:hint="cs"/>
          <w:rtl/>
        </w:rPr>
        <w:t xml:space="preserve">"אחרי הראש הולך </w:t>
      </w:r>
      <w:r w:rsidR="004D420B" w:rsidRPr="00FA0761">
        <w:rPr>
          <w:rFonts w:hint="cs"/>
          <w:rtl/>
        </w:rPr>
        <w:t xml:space="preserve">כל </w:t>
      </w:r>
      <w:r w:rsidR="00EC1A9D" w:rsidRPr="00FA0761">
        <w:rPr>
          <w:rFonts w:hint="cs"/>
          <w:rtl/>
        </w:rPr>
        <w:t>הגוף</w:t>
      </w:r>
      <w:r w:rsidR="004D420B" w:rsidRPr="00FA0761">
        <w:rPr>
          <w:rFonts w:hint="cs"/>
          <w:rtl/>
        </w:rPr>
        <w:t>"</w:t>
      </w:r>
      <w:r w:rsidR="005E72A2" w:rsidRPr="00FA0761">
        <w:rPr>
          <w:rStyle w:val="af0"/>
          <w:rtl/>
        </w:rPr>
        <w:footnoteReference w:id="12"/>
      </w:r>
      <w:r w:rsidR="00E12660" w:rsidRPr="00FA0761">
        <w:rPr>
          <w:rFonts w:hint="cs"/>
          <w:rtl/>
        </w:rPr>
        <w:t>.</w:t>
      </w:r>
    </w:p>
    <w:p w14:paraId="47A3FA4C" w14:textId="3B0FBD20" w:rsidR="007E1245" w:rsidRPr="00FA0761" w:rsidRDefault="00C54AE6" w:rsidP="007E1245">
      <w:pPr>
        <w:rPr>
          <w:rtl/>
        </w:rPr>
      </w:pPr>
      <w:r w:rsidRPr="00FA0761">
        <w:rPr>
          <w:rFonts w:hint="cs"/>
          <w:rtl/>
        </w:rPr>
        <w:t xml:space="preserve">מהי דרכו של </w:t>
      </w:r>
      <w:r w:rsidR="007E1245" w:rsidRPr="00FA0761">
        <w:rPr>
          <w:rFonts w:hint="cs"/>
          <w:rtl/>
        </w:rPr>
        <w:t xml:space="preserve">"בן ישי", </w:t>
      </w:r>
      <w:r w:rsidR="000747EB" w:rsidRPr="00FA0761">
        <w:rPr>
          <w:rFonts w:hint="cs"/>
          <w:rtl/>
        </w:rPr>
        <w:t xml:space="preserve">מהן תכונותיו העיקריות של </w:t>
      </w:r>
      <w:r w:rsidR="007E1245" w:rsidRPr="00FA0761">
        <w:rPr>
          <w:rFonts w:hint="cs"/>
          <w:rtl/>
        </w:rPr>
        <w:t>המלך</w:t>
      </w:r>
      <w:r w:rsidR="000747EB" w:rsidRPr="00FA0761">
        <w:rPr>
          <w:rFonts w:hint="cs"/>
          <w:rtl/>
        </w:rPr>
        <w:t>-</w:t>
      </w:r>
      <w:r w:rsidR="007E1245" w:rsidRPr="00FA0761">
        <w:rPr>
          <w:rFonts w:hint="cs"/>
          <w:rtl/>
        </w:rPr>
        <w:t>המנהיג הרצוי</w:t>
      </w:r>
      <w:r w:rsidRPr="00FA0761">
        <w:rPr>
          <w:rFonts w:hint="cs"/>
          <w:rtl/>
        </w:rPr>
        <w:t xml:space="preserve">? </w:t>
      </w:r>
      <w:r w:rsidR="007E1245" w:rsidRPr="00FA0761">
        <w:rPr>
          <w:rFonts w:hint="cs"/>
          <w:rtl/>
        </w:rPr>
        <w:t xml:space="preserve">הוא </w:t>
      </w:r>
      <w:r w:rsidR="006D2A45" w:rsidRPr="00FA0761">
        <w:rPr>
          <w:rFonts w:hint="cs"/>
          <w:rtl/>
        </w:rPr>
        <w:t xml:space="preserve">חדור </w:t>
      </w:r>
      <w:r w:rsidR="006D2A45" w:rsidRPr="00FA0761">
        <w:rPr>
          <w:rFonts w:ascii="Miriam" w:hAnsi="Miriam" w:cs="Miriam" w:hint="cs"/>
          <w:rtl/>
        </w:rPr>
        <w:t>אמונה</w:t>
      </w:r>
      <w:r w:rsidR="006D2A45" w:rsidRPr="00FA0761">
        <w:rPr>
          <w:rFonts w:hint="cs"/>
          <w:rtl/>
        </w:rPr>
        <w:t xml:space="preserve"> שלמה בה' ובתורתו, </w:t>
      </w:r>
      <w:r w:rsidR="00E12660" w:rsidRPr="00FA0761">
        <w:rPr>
          <w:rFonts w:hint="cs"/>
          <w:rtl/>
        </w:rPr>
        <w:t>"דרך אמונה בחרתי משפטיך שויתי"</w:t>
      </w:r>
      <w:r w:rsidR="005E72A2" w:rsidRPr="00FA0761">
        <w:rPr>
          <w:rStyle w:val="af0"/>
          <w:rtl/>
        </w:rPr>
        <w:footnoteReference w:id="13"/>
      </w:r>
      <w:r w:rsidR="00E12660" w:rsidRPr="00FA0761">
        <w:rPr>
          <w:rFonts w:hint="cs"/>
          <w:rtl/>
        </w:rPr>
        <w:t xml:space="preserve">. הוא </w:t>
      </w:r>
      <w:r w:rsidR="006D2A45" w:rsidRPr="00FA0761">
        <w:rPr>
          <w:rFonts w:hint="cs"/>
          <w:rtl/>
        </w:rPr>
        <w:t>"</w:t>
      </w:r>
      <w:r w:rsidR="001F68A6" w:rsidRPr="00FA0761">
        <w:rPr>
          <w:rFonts w:hint="cs"/>
          <w:rtl/>
        </w:rPr>
        <w:t>הוגה בתורה ו</w:t>
      </w:r>
      <w:r w:rsidR="006D2A45" w:rsidRPr="00FA0761">
        <w:rPr>
          <w:rFonts w:hint="cs"/>
          <w:rtl/>
        </w:rPr>
        <w:t>עוסק במצוות"</w:t>
      </w:r>
      <w:r w:rsidR="005E72A2" w:rsidRPr="00FA0761">
        <w:rPr>
          <w:rStyle w:val="af0"/>
          <w:rtl/>
        </w:rPr>
        <w:footnoteReference w:id="14"/>
      </w:r>
      <w:r w:rsidR="00E12660" w:rsidRPr="00FA0761">
        <w:rPr>
          <w:rFonts w:hint="cs"/>
          <w:rtl/>
        </w:rPr>
        <w:t xml:space="preserve"> בכל לב, ומתפלל תמיד לישועת ה', "</w:t>
      </w:r>
      <w:r w:rsidR="006D2A45" w:rsidRPr="00FA0761">
        <w:rPr>
          <w:rFonts w:hint="cs"/>
          <w:rtl/>
        </w:rPr>
        <w:t>ואני תפלה"</w:t>
      </w:r>
      <w:r w:rsidR="000F52A3" w:rsidRPr="00FA0761">
        <w:rPr>
          <w:rStyle w:val="af0"/>
          <w:rtl/>
        </w:rPr>
        <w:footnoteReference w:id="15"/>
      </w:r>
      <w:r w:rsidR="006D2A45" w:rsidRPr="00FA0761">
        <w:rPr>
          <w:rFonts w:hint="cs"/>
          <w:rtl/>
        </w:rPr>
        <w:t xml:space="preserve">. </w:t>
      </w:r>
      <w:r w:rsidR="007E1245" w:rsidRPr="00FA0761">
        <w:rPr>
          <w:rFonts w:hint="cs"/>
          <w:rtl/>
        </w:rPr>
        <w:t xml:space="preserve">הוא מלא </w:t>
      </w:r>
      <w:r w:rsidR="006D2A45" w:rsidRPr="00FA0761">
        <w:rPr>
          <w:rFonts w:ascii="Miriam" w:hAnsi="Miriam" w:cs="Miriam" w:hint="cs"/>
          <w:rtl/>
        </w:rPr>
        <w:t>בטחון</w:t>
      </w:r>
      <w:r w:rsidR="006D2A45" w:rsidRPr="00FA0761">
        <w:rPr>
          <w:rFonts w:hint="cs"/>
          <w:rtl/>
        </w:rPr>
        <w:t xml:space="preserve"> בה'</w:t>
      </w:r>
      <w:r w:rsidR="00E12660" w:rsidRPr="00FA0761">
        <w:rPr>
          <w:rFonts w:hint="cs"/>
          <w:rtl/>
        </w:rPr>
        <w:t xml:space="preserve"> לבדו</w:t>
      </w:r>
      <w:r w:rsidR="006D2A45" w:rsidRPr="00FA0761">
        <w:rPr>
          <w:rFonts w:hint="cs"/>
          <w:rtl/>
        </w:rPr>
        <w:t>, "ואני בחסדך בטחתי"</w:t>
      </w:r>
      <w:r w:rsidR="005E72A2" w:rsidRPr="00FA0761">
        <w:rPr>
          <w:rStyle w:val="af0"/>
          <w:rtl/>
        </w:rPr>
        <w:footnoteReference w:id="16"/>
      </w:r>
      <w:r w:rsidR="00E12660" w:rsidRPr="00FA0761">
        <w:rPr>
          <w:rFonts w:hint="cs"/>
          <w:rtl/>
        </w:rPr>
        <w:t xml:space="preserve">, ומתוך כך </w:t>
      </w:r>
      <w:r w:rsidR="00E12660" w:rsidRPr="00FA0761">
        <w:rPr>
          <w:rFonts w:ascii="Miriam" w:hAnsi="Miriam" w:cs="Miriam" w:hint="cs"/>
          <w:rtl/>
        </w:rPr>
        <w:t>מ</w:t>
      </w:r>
      <w:r w:rsidR="000747EB" w:rsidRPr="00FA0761">
        <w:rPr>
          <w:rFonts w:ascii="Miriam" w:hAnsi="Miriam" w:cs="Miriam" w:hint="cs"/>
          <w:rtl/>
        </w:rPr>
        <w:t>סירות</w:t>
      </w:r>
      <w:r w:rsidR="000747EB" w:rsidRPr="00FA0761">
        <w:rPr>
          <w:rFonts w:hint="cs"/>
          <w:b/>
          <w:bCs/>
          <w:sz w:val="28"/>
          <w:szCs w:val="28"/>
          <w:rtl/>
        </w:rPr>
        <w:t xml:space="preserve"> </w:t>
      </w:r>
      <w:r w:rsidR="000747EB" w:rsidRPr="00FA0761">
        <w:rPr>
          <w:rFonts w:ascii="Miriam" w:hAnsi="Miriam" w:cs="Miriam" w:hint="cs"/>
          <w:rtl/>
        </w:rPr>
        <w:t>נפש</w:t>
      </w:r>
      <w:r w:rsidR="00E12660" w:rsidRPr="00FA0761">
        <w:rPr>
          <w:rFonts w:hint="cs"/>
          <w:rtl/>
        </w:rPr>
        <w:t xml:space="preserve"> בעד עמו לכל צרכיהם, בגשמיות וברוחניות. </w:t>
      </w:r>
      <w:r w:rsidR="007E1245" w:rsidRPr="00FA0761">
        <w:rPr>
          <w:rFonts w:hint="cs"/>
          <w:rtl/>
        </w:rPr>
        <w:t>הוא</w:t>
      </w:r>
      <w:r w:rsidR="007E1245" w:rsidRPr="00FA0761">
        <w:rPr>
          <w:rFonts w:hint="cs"/>
          <w:b/>
          <w:bCs/>
          <w:sz w:val="28"/>
          <w:szCs w:val="28"/>
          <w:rtl/>
        </w:rPr>
        <w:t xml:space="preserve"> </w:t>
      </w:r>
      <w:r w:rsidR="006D2A45" w:rsidRPr="00FA0761">
        <w:rPr>
          <w:rFonts w:ascii="Miriam" w:hAnsi="Miriam" w:cs="Miriam" w:hint="cs"/>
          <w:rtl/>
        </w:rPr>
        <w:t>מאחד</w:t>
      </w:r>
      <w:r w:rsidR="006D2A45" w:rsidRPr="00FA0761">
        <w:rPr>
          <w:rFonts w:hint="cs"/>
          <w:rtl/>
        </w:rPr>
        <w:t xml:space="preserve"> ומלכד</w:t>
      </w:r>
      <w:r w:rsidR="00E76F99" w:rsidRPr="00FA0761">
        <w:rPr>
          <w:rFonts w:hint="cs"/>
          <w:rtl/>
        </w:rPr>
        <w:t xml:space="preserve"> את העם כולו</w:t>
      </w:r>
      <w:r w:rsidR="00C6362D" w:rsidRPr="00FA0761">
        <w:rPr>
          <w:rStyle w:val="af0"/>
          <w:rtl/>
        </w:rPr>
        <w:footnoteReference w:id="17"/>
      </w:r>
      <w:r w:rsidR="00E76F99" w:rsidRPr="00FA0761">
        <w:rPr>
          <w:rFonts w:hint="cs"/>
          <w:rtl/>
        </w:rPr>
        <w:t xml:space="preserve">, "ויהי בישרון </w:t>
      </w:r>
      <w:r w:rsidR="006D2A45" w:rsidRPr="00FA0761">
        <w:rPr>
          <w:rFonts w:hint="cs"/>
          <w:rtl/>
        </w:rPr>
        <w:t xml:space="preserve">מלך בהתאסף ראשי עם </w:t>
      </w:r>
      <w:r w:rsidR="00E76F99" w:rsidRPr="00FA0761">
        <w:rPr>
          <w:rFonts w:hint="cs"/>
          <w:b/>
          <w:bCs/>
          <w:sz w:val="28"/>
          <w:szCs w:val="28"/>
          <w:rtl/>
        </w:rPr>
        <w:t>י</w:t>
      </w:r>
      <w:r w:rsidR="00E76F99" w:rsidRPr="00FA0761">
        <w:rPr>
          <w:rFonts w:hint="cs"/>
          <w:rtl/>
        </w:rPr>
        <w:t xml:space="preserve">חד </w:t>
      </w:r>
      <w:r w:rsidR="00E76F99" w:rsidRPr="00FA0761">
        <w:rPr>
          <w:rFonts w:hint="cs"/>
          <w:b/>
          <w:bCs/>
          <w:sz w:val="28"/>
          <w:szCs w:val="28"/>
          <w:rtl/>
        </w:rPr>
        <w:t>ש</w:t>
      </w:r>
      <w:r w:rsidR="00E76F99" w:rsidRPr="00FA0761">
        <w:rPr>
          <w:rFonts w:hint="cs"/>
          <w:rtl/>
        </w:rPr>
        <w:t xml:space="preserve">בטי </w:t>
      </w:r>
      <w:r w:rsidR="00E76F99" w:rsidRPr="00FA0761">
        <w:rPr>
          <w:rFonts w:hint="cs"/>
          <w:b/>
          <w:bCs/>
          <w:sz w:val="28"/>
          <w:szCs w:val="28"/>
          <w:rtl/>
        </w:rPr>
        <w:t>י</w:t>
      </w:r>
      <w:r w:rsidR="00E76F99" w:rsidRPr="00FA0761">
        <w:rPr>
          <w:rFonts w:hint="cs"/>
          <w:rtl/>
        </w:rPr>
        <w:t>שראל</w:t>
      </w:r>
      <w:r w:rsidR="006D2A45" w:rsidRPr="00FA0761">
        <w:rPr>
          <w:rFonts w:hint="cs"/>
          <w:rtl/>
        </w:rPr>
        <w:t xml:space="preserve"> [ראשי תבות </w:t>
      </w:r>
      <w:r w:rsidR="006D2A45" w:rsidRPr="00FA0761">
        <w:rPr>
          <w:rFonts w:hint="cs"/>
          <w:b/>
          <w:bCs/>
          <w:sz w:val="28"/>
          <w:szCs w:val="28"/>
          <w:rtl/>
        </w:rPr>
        <w:t>ישי</w:t>
      </w:r>
      <w:r w:rsidR="006D2A45" w:rsidRPr="00FA0761">
        <w:rPr>
          <w:rFonts w:hint="cs"/>
          <w:rtl/>
        </w:rPr>
        <w:t>, דוד בן ישי]"</w:t>
      </w:r>
      <w:r w:rsidR="005E72A2" w:rsidRPr="00FA0761">
        <w:rPr>
          <w:rStyle w:val="af0"/>
          <w:rtl/>
        </w:rPr>
        <w:footnoteReference w:id="18"/>
      </w:r>
      <w:r w:rsidR="006D2A45" w:rsidRPr="00FA0761">
        <w:rPr>
          <w:rFonts w:hint="cs"/>
          <w:rtl/>
        </w:rPr>
        <w:t>,</w:t>
      </w:r>
      <w:r w:rsidR="00E76F99" w:rsidRPr="00FA0761">
        <w:rPr>
          <w:rFonts w:hint="cs"/>
          <w:rtl/>
        </w:rPr>
        <w:t xml:space="preserve"> </w:t>
      </w:r>
      <w:r w:rsidR="006D2A45" w:rsidRPr="00FA0761">
        <w:rPr>
          <w:rFonts w:hint="cs"/>
          <w:rtl/>
        </w:rPr>
        <w:t>"אחד העם"</w:t>
      </w:r>
      <w:r w:rsidR="005E72A2" w:rsidRPr="00FA0761">
        <w:rPr>
          <w:rStyle w:val="af0"/>
          <w:rtl/>
        </w:rPr>
        <w:footnoteReference w:id="19"/>
      </w:r>
      <w:r w:rsidR="006D2A45" w:rsidRPr="00FA0761">
        <w:rPr>
          <w:rFonts w:hint="cs"/>
          <w:rtl/>
        </w:rPr>
        <w:t xml:space="preserve"> </w:t>
      </w:r>
      <w:r w:rsidR="007E1245" w:rsidRPr="00FA0761">
        <w:rPr>
          <w:rFonts w:hint="cs"/>
          <w:rtl/>
        </w:rPr>
        <w:t>ה</w:t>
      </w:r>
      <w:r w:rsidR="006D2A45" w:rsidRPr="00FA0761">
        <w:rPr>
          <w:rFonts w:hint="cs"/>
          <w:rtl/>
        </w:rPr>
        <w:t>מאחד את העם</w:t>
      </w:r>
      <w:r w:rsidR="004E5273" w:rsidRPr="00FA0761">
        <w:rPr>
          <w:rStyle w:val="af0"/>
          <w:rtl/>
        </w:rPr>
        <w:footnoteReference w:id="20"/>
      </w:r>
      <w:r w:rsidR="006D2A45" w:rsidRPr="00FA0761">
        <w:rPr>
          <w:rFonts w:hint="cs"/>
          <w:rtl/>
        </w:rPr>
        <w:t>.</w:t>
      </w:r>
      <w:r w:rsidR="00F13948" w:rsidRPr="00FA0761">
        <w:rPr>
          <w:rFonts w:hint="cs"/>
          <w:rtl/>
        </w:rPr>
        <w:t xml:space="preserve"> </w:t>
      </w:r>
      <w:r w:rsidR="007E1245" w:rsidRPr="00FA0761">
        <w:rPr>
          <w:rFonts w:hint="cs"/>
          <w:rtl/>
        </w:rPr>
        <w:t xml:space="preserve">הוא </w:t>
      </w:r>
      <w:r w:rsidR="00F13948" w:rsidRPr="00FA0761">
        <w:rPr>
          <w:rFonts w:hint="cs"/>
          <w:rtl/>
        </w:rPr>
        <w:t xml:space="preserve">אינו מחוסן מטעויות אך הוא </w:t>
      </w:r>
      <w:r w:rsidR="007E1245" w:rsidRPr="00FA0761">
        <w:rPr>
          <w:rFonts w:hint="cs"/>
          <w:rtl/>
        </w:rPr>
        <w:t>טיפוס של בעל תשובה אמיתי</w:t>
      </w:r>
      <w:r w:rsidR="000747EB" w:rsidRPr="00FA0761">
        <w:rPr>
          <w:rFonts w:hint="cs"/>
          <w:rtl/>
        </w:rPr>
        <w:t>,</w:t>
      </w:r>
      <w:r w:rsidR="007E1245" w:rsidRPr="00FA0761">
        <w:rPr>
          <w:rFonts w:hint="cs"/>
          <w:rtl/>
        </w:rPr>
        <w:t xml:space="preserve"> ה</w:t>
      </w:r>
      <w:r w:rsidR="00F13948" w:rsidRPr="00FA0761">
        <w:rPr>
          <w:rFonts w:hint="cs"/>
          <w:rtl/>
        </w:rPr>
        <w:t xml:space="preserve">יודע </w:t>
      </w:r>
      <w:r w:rsidR="00F13948" w:rsidRPr="00FA0761">
        <w:rPr>
          <w:rFonts w:ascii="Miriam" w:hAnsi="Miriam" w:cs="Miriam" w:hint="cs"/>
          <w:rtl/>
        </w:rPr>
        <w:t>להודות</w:t>
      </w:r>
      <w:r w:rsidR="00F13948" w:rsidRPr="00FA0761">
        <w:rPr>
          <w:rFonts w:hint="cs"/>
          <w:rtl/>
        </w:rPr>
        <w:t xml:space="preserve"> בחטאו ולעשות תשובה (</w:t>
      </w:r>
      <w:r w:rsidR="007E1245" w:rsidRPr="00FA0761">
        <w:rPr>
          <w:rFonts w:hint="cs"/>
          <w:rtl/>
        </w:rPr>
        <w:t>לומר</w:t>
      </w:r>
      <w:r w:rsidR="00F13948" w:rsidRPr="00FA0761">
        <w:rPr>
          <w:rFonts w:hint="cs"/>
          <w:rtl/>
        </w:rPr>
        <w:t xml:space="preserve"> "חטאתי לה'"</w:t>
      </w:r>
      <w:r w:rsidR="005E72A2" w:rsidRPr="00FA0761">
        <w:rPr>
          <w:rStyle w:val="af0"/>
          <w:rtl/>
        </w:rPr>
        <w:footnoteReference w:id="21"/>
      </w:r>
      <w:r w:rsidR="00F13948" w:rsidRPr="00FA0761">
        <w:rPr>
          <w:rFonts w:hint="cs"/>
          <w:rtl/>
        </w:rPr>
        <w:t xml:space="preserve">), </w:t>
      </w:r>
      <w:r w:rsidR="007E1245" w:rsidRPr="00FA0761">
        <w:rPr>
          <w:rtl/>
        </w:rPr>
        <w:t>"אשר נשיא יחטא"</w:t>
      </w:r>
      <w:r w:rsidR="005E72A2" w:rsidRPr="00FA0761">
        <w:rPr>
          <w:rStyle w:val="af0"/>
          <w:rtl/>
        </w:rPr>
        <w:footnoteReference w:id="22"/>
      </w:r>
      <w:r w:rsidR="007E1245" w:rsidRPr="00FA0761">
        <w:rPr>
          <w:rtl/>
        </w:rPr>
        <w:t>, אשרי הדור שהנשיא שלו מודה על חטאיו ועושה תשוב</w:t>
      </w:r>
      <w:r w:rsidR="007E1245" w:rsidRPr="00FA0761">
        <w:rPr>
          <w:rFonts w:hint="cs"/>
          <w:rtl/>
        </w:rPr>
        <w:t>ה</w:t>
      </w:r>
      <w:r w:rsidR="005E72A2" w:rsidRPr="00FA0761">
        <w:rPr>
          <w:rStyle w:val="af0"/>
          <w:rtl/>
        </w:rPr>
        <w:footnoteReference w:id="23"/>
      </w:r>
      <w:r w:rsidR="007E1245" w:rsidRPr="00FA0761">
        <w:rPr>
          <w:rFonts w:hint="cs"/>
          <w:rtl/>
        </w:rPr>
        <w:t xml:space="preserve">, </w:t>
      </w:r>
      <w:r w:rsidR="00F13948" w:rsidRPr="00FA0761">
        <w:rPr>
          <w:rFonts w:hint="cs"/>
          <w:rtl/>
        </w:rPr>
        <w:t>מתוך ענוה ושפלות הנושאת חן בעיני כל</w:t>
      </w:r>
      <w:r w:rsidR="007E1245" w:rsidRPr="00FA0761">
        <w:rPr>
          <w:rFonts w:hint="cs"/>
          <w:rtl/>
        </w:rPr>
        <w:t xml:space="preserve"> ("והייתי שפל בעיני"</w:t>
      </w:r>
      <w:r w:rsidR="005E72A2" w:rsidRPr="00FA0761">
        <w:rPr>
          <w:rStyle w:val="af0"/>
          <w:rtl/>
        </w:rPr>
        <w:footnoteReference w:id="24"/>
      </w:r>
      <w:r w:rsidR="007E1245" w:rsidRPr="00FA0761">
        <w:rPr>
          <w:rFonts w:hint="cs"/>
          <w:rtl/>
        </w:rPr>
        <w:t>)</w:t>
      </w:r>
      <w:r w:rsidR="007E1245" w:rsidRPr="00FA0761">
        <w:rPr>
          <w:rtl/>
        </w:rPr>
        <w:t>.</w:t>
      </w:r>
    </w:p>
    <w:p w14:paraId="324F66B5" w14:textId="29305DE0" w:rsidR="00C6362D" w:rsidRPr="00FA0761" w:rsidRDefault="000747EB" w:rsidP="00106F81">
      <w:pPr>
        <w:rPr>
          <w:rtl/>
        </w:rPr>
      </w:pPr>
      <w:r w:rsidRPr="00FA0761">
        <w:rPr>
          <w:rFonts w:hint="cs"/>
          <w:rtl/>
        </w:rPr>
        <w:t xml:space="preserve">תיקון המדינה אינו </w:t>
      </w:r>
      <w:r w:rsidR="002F4ACB" w:rsidRPr="00FA0761">
        <w:rPr>
          <w:rFonts w:hint="cs"/>
          <w:rtl/>
        </w:rPr>
        <w:t>רק ב</w:t>
      </w:r>
      <w:r w:rsidRPr="00FA0761">
        <w:rPr>
          <w:rFonts w:hint="cs"/>
          <w:rtl/>
        </w:rPr>
        <w:t xml:space="preserve">שינוי חיצוני במערכות השלטון, אלא </w:t>
      </w:r>
      <w:r w:rsidR="002F4ACB" w:rsidRPr="00FA0761">
        <w:rPr>
          <w:rFonts w:hint="cs"/>
          <w:rtl/>
        </w:rPr>
        <w:t>ב</w:t>
      </w:r>
      <w:r w:rsidRPr="00FA0761">
        <w:rPr>
          <w:rFonts w:hint="cs"/>
          <w:rtl/>
        </w:rPr>
        <w:t xml:space="preserve">רוח פנימית של תשובה </w:t>
      </w:r>
      <w:r w:rsidR="002F4ACB" w:rsidRPr="00FA0761">
        <w:rPr>
          <w:rFonts w:hint="cs"/>
          <w:rtl/>
        </w:rPr>
        <w:t>אל ה', "סוף ישראל לעשות תשובה בסוף גלותן ומיד הן נגאלין"</w:t>
      </w:r>
      <w:r w:rsidR="005E72A2" w:rsidRPr="00FA0761">
        <w:rPr>
          <w:rStyle w:val="af0"/>
          <w:rtl/>
        </w:rPr>
        <w:footnoteReference w:id="25"/>
      </w:r>
      <w:r w:rsidR="002F4ACB" w:rsidRPr="00FA0761">
        <w:rPr>
          <w:rFonts w:hint="cs"/>
          <w:rtl/>
        </w:rPr>
        <w:t xml:space="preserve">, תשובה פרטית ותשובה ציבורית גם יחד. בהמשך לשיבת ציון בדורות האחרונים, ישוב הארץ ותחילת קיבוץ גלויות </w:t>
      </w:r>
      <w:r w:rsidR="002F4ACB" w:rsidRPr="00FA0761">
        <w:rPr>
          <w:rtl/>
        </w:rPr>
        <w:t>–</w:t>
      </w:r>
      <w:r w:rsidR="002F4ACB" w:rsidRPr="00FA0761">
        <w:rPr>
          <w:rFonts w:hint="cs"/>
          <w:rtl/>
        </w:rPr>
        <w:t xml:space="preserve"> עלינו להגיע לעיקר, "ויתן להם ארצות גוים... בעבור ישמרו חקיו ותורֹתיו ינצֹרו"</w:t>
      </w:r>
      <w:r w:rsidR="005E72A2" w:rsidRPr="00FA0761">
        <w:rPr>
          <w:rStyle w:val="af0"/>
          <w:rtl/>
        </w:rPr>
        <w:footnoteReference w:id="26"/>
      </w:r>
      <w:r w:rsidR="002F4ACB" w:rsidRPr="00FA0761">
        <w:rPr>
          <w:rFonts w:hint="cs"/>
          <w:rtl/>
        </w:rPr>
        <w:t>, ולהעמיד בראש</w:t>
      </w:r>
      <w:r w:rsidR="00106F81" w:rsidRPr="00FA0761">
        <w:rPr>
          <w:rFonts w:hint="cs"/>
          <w:rtl/>
        </w:rPr>
        <w:t>נו</w:t>
      </w:r>
      <w:r w:rsidR="002F4ACB" w:rsidRPr="00FA0761">
        <w:rPr>
          <w:rFonts w:hint="cs"/>
          <w:rtl/>
        </w:rPr>
        <w:t xml:space="preserve"> </w:t>
      </w:r>
      <w:r w:rsidR="002F4ACB" w:rsidRPr="00FA0761">
        <w:rPr>
          <w:rFonts w:ascii="Miriam" w:hAnsi="Miriam" w:cs="Miriam" w:hint="cs"/>
          <w:rtl/>
        </w:rPr>
        <w:t>דמות</w:t>
      </w:r>
      <w:r w:rsidR="002F4ACB" w:rsidRPr="00FA0761">
        <w:rPr>
          <w:rFonts w:hint="cs"/>
          <w:rtl/>
        </w:rPr>
        <w:t xml:space="preserve"> </w:t>
      </w:r>
      <w:r w:rsidR="00106F81" w:rsidRPr="00FA0761">
        <w:rPr>
          <w:rFonts w:hint="cs"/>
          <w:rtl/>
        </w:rPr>
        <w:t xml:space="preserve">של איש אמת ואמונה </w:t>
      </w:r>
      <w:r w:rsidR="002F4ACB" w:rsidRPr="00FA0761">
        <w:rPr>
          <w:rFonts w:hint="cs"/>
          <w:rtl/>
        </w:rPr>
        <w:t xml:space="preserve">המבטאת את </w:t>
      </w:r>
      <w:r w:rsidR="00106F81" w:rsidRPr="00FA0761">
        <w:rPr>
          <w:rFonts w:hint="cs"/>
          <w:rtl/>
        </w:rPr>
        <w:t>הקשר לה', "מלך מבית דוד הוגה בתורה ועוסק במצוות"</w:t>
      </w:r>
      <w:r w:rsidR="002E7C59" w:rsidRPr="00FA0761">
        <w:rPr>
          <w:rFonts w:hint="cs"/>
          <w:rtl/>
        </w:rPr>
        <w:t xml:space="preserve"> המוביל קדימה את הגאולה</w:t>
      </w:r>
      <w:r w:rsidR="001F68A6" w:rsidRPr="00FA0761">
        <w:rPr>
          <w:rStyle w:val="af0"/>
          <w:rtl/>
        </w:rPr>
        <w:footnoteReference w:id="27"/>
      </w:r>
      <w:r w:rsidR="00C6362D" w:rsidRPr="00FA0761">
        <w:rPr>
          <w:rFonts w:hint="cs"/>
          <w:rtl/>
        </w:rPr>
        <w:t xml:space="preserve"> </w:t>
      </w:r>
      <w:r w:rsidR="00C6362D" w:rsidRPr="00FA0761">
        <w:rPr>
          <w:rtl/>
        </w:rPr>
        <w:t>–</w:t>
      </w:r>
      <w:r w:rsidR="00C6362D" w:rsidRPr="00FA0761">
        <w:rPr>
          <w:rFonts w:hint="cs"/>
          <w:rtl/>
        </w:rPr>
        <w:t xml:space="preserve"> דמות שכולם חפצים להדמות אליה</w:t>
      </w:r>
      <w:r w:rsidR="00FB7900" w:rsidRPr="00FA0761">
        <w:rPr>
          <w:rStyle w:val="af0"/>
          <w:rtl/>
        </w:rPr>
        <w:footnoteReference w:id="28"/>
      </w:r>
      <w:r w:rsidR="00C6362D" w:rsidRPr="00FA0761">
        <w:rPr>
          <w:rFonts w:hint="cs"/>
          <w:rtl/>
        </w:rPr>
        <w:t xml:space="preserve"> (שהרי המלך הוא "לב כל קהל ישראל"</w:t>
      </w:r>
      <w:r w:rsidR="00C6362D" w:rsidRPr="00FA0761">
        <w:rPr>
          <w:rStyle w:val="af0"/>
          <w:rtl/>
        </w:rPr>
        <w:footnoteReference w:id="29"/>
      </w:r>
      <w:r w:rsidR="00C6362D" w:rsidRPr="00FA0761">
        <w:rPr>
          <w:rFonts w:hint="cs"/>
          <w:rtl/>
        </w:rPr>
        <w:t xml:space="preserve"> ובלב כל ישראל יש את התשוקה להדמות אליו).</w:t>
      </w:r>
      <w:r w:rsidR="002E7C59" w:rsidRPr="00FA0761">
        <w:rPr>
          <w:rFonts w:hint="cs"/>
          <w:rtl/>
        </w:rPr>
        <w:t xml:space="preserve"> </w:t>
      </w:r>
    </w:p>
    <w:p w14:paraId="4525F8E3" w14:textId="0C40F04D" w:rsidR="00106F81" w:rsidRPr="00FA0761" w:rsidRDefault="00106F81" w:rsidP="00106F81">
      <w:pPr>
        <w:rPr>
          <w:rtl/>
        </w:rPr>
      </w:pPr>
      <w:r w:rsidRPr="00FA0761">
        <w:rPr>
          <w:rFonts w:hint="cs"/>
          <w:rtl/>
        </w:rPr>
        <w:t>"</w:t>
      </w:r>
      <w:r w:rsidRPr="00FA0761">
        <w:rPr>
          <w:rtl/>
        </w:rPr>
        <w:t>כִּי אֱלֹהִים יוֹשִׁיעַ צִיּוֹן וְיִבְנֶה עָרֵי יְהוּדָה וְיָשְׁבוּ שָׁם וִירֵשׁוּהָ</w:t>
      </w:r>
      <w:r w:rsidRPr="00FA0761">
        <w:rPr>
          <w:rFonts w:hint="cs"/>
          <w:rtl/>
        </w:rPr>
        <w:t>.</w:t>
      </w:r>
      <w:r w:rsidRPr="00FA0761">
        <w:rPr>
          <w:rtl/>
        </w:rPr>
        <w:t xml:space="preserve"> וְזֶרַע עֲבָדָיו יִנְחָלוּהָ וְאֹהֲבֵי שְׁמוֹ יִשְׁכְּנוּ בָהּ</w:t>
      </w:r>
      <w:r w:rsidRPr="00FA0761">
        <w:rPr>
          <w:rFonts w:hint="cs"/>
          <w:rtl/>
        </w:rPr>
        <w:t xml:space="preserve">. </w:t>
      </w:r>
      <w:r w:rsidRPr="00FA0761">
        <w:rPr>
          <w:rtl/>
        </w:rPr>
        <w:t xml:space="preserve">לַמְנַצֵּחַ </w:t>
      </w:r>
      <w:r w:rsidRPr="00FA0761">
        <w:rPr>
          <w:rFonts w:ascii="Miriam" w:hAnsi="Miriam" w:cs="Miriam"/>
          <w:rtl/>
        </w:rPr>
        <w:t>לְדָוִד</w:t>
      </w:r>
      <w:r w:rsidRPr="00FA0761">
        <w:rPr>
          <w:rtl/>
        </w:rPr>
        <w:t xml:space="preserve"> לְהַזְכִּיר</w:t>
      </w:r>
      <w:r w:rsidRPr="00FA0761">
        <w:rPr>
          <w:rFonts w:hint="cs"/>
          <w:rtl/>
        </w:rPr>
        <w:t>"</w:t>
      </w:r>
      <w:r w:rsidRPr="00FA0761">
        <w:rPr>
          <w:rStyle w:val="af0"/>
          <w:rtl/>
        </w:rPr>
        <w:footnoteReference w:id="30"/>
      </w:r>
      <w:r w:rsidRPr="00FA0761">
        <w:rPr>
          <w:rFonts w:hint="cs"/>
          <w:rtl/>
        </w:rPr>
        <w:t>. המנהיג האמתי שואף "לתקן עולם במלכות שדי"</w:t>
      </w:r>
      <w:r w:rsidR="005E72A2" w:rsidRPr="00FA0761">
        <w:rPr>
          <w:rStyle w:val="af0"/>
          <w:rtl/>
        </w:rPr>
        <w:footnoteReference w:id="31"/>
      </w:r>
      <w:r w:rsidRPr="00FA0761">
        <w:rPr>
          <w:rFonts w:hint="cs"/>
          <w:rtl/>
        </w:rPr>
        <w:t xml:space="preserve"> ונושא עיניו כבר היום אל היעוד העתידי "</w:t>
      </w:r>
      <w:r w:rsidRPr="00FA0761">
        <w:rPr>
          <w:rtl/>
        </w:rPr>
        <w:t xml:space="preserve">לֹא יָרֵעוּ וְלֹא יַשְׁחִיתוּ בְּכָל הַר קָדְשִׁי כִּי מָלְאָה הָאָרֶץ דֵּעָה אֶת </w:t>
      </w:r>
      <w:r w:rsidRPr="00FA0761">
        <w:rPr>
          <w:rFonts w:hint="cs"/>
          <w:rtl/>
        </w:rPr>
        <w:t>ה'</w:t>
      </w:r>
      <w:r w:rsidRPr="00FA0761">
        <w:rPr>
          <w:rtl/>
        </w:rPr>
        <w:t xml:space="preserve"> כַּמַּיִם לַיָּם מְכַסִּים</w:t>
      </w:r>
      <w:r w:rsidRPr="00FA0761">
        <w:rPr>
          <w:rFonts w:hint="cs"/>
          <w:rtl/>
        </w:rPr>
        <w:t>.</w:t>
      </w:r>
      <w:r w:rsidRPr="00FA0761">
        <w:rPr>
          <w:rtl/>
        </w:rPr>
        <w:t xml:space="preserve"> וְהָיָה בַּיּוֹם הַהוּא שֹׁרֶשׁ יִשַׁי אֲשֶׁר עֹמֵד לְנֵס עַמִּים אֵלָיו גּוֹיִם יִדְרֹשׁוּ וְהָיְתָה מְנֻחָתוֹ כָּבוֹד</w:t>
      </w:r>
      <w:r w:rsidRPr="00FA0761">
        <w:rPr>
          <w:rFonts w:hint="cs"/>
          <w:rtl/>
        </w:rPr>
        <w:t>"</w:t>
      </w:r>
      <w:r w:rsidR="005E72A2" w:rsidRPr="00FA0761">
        <w:rPr>
          <w:rStyle w:val="af0"/>
          <w:rtl/>
        </w:rPr>
        <w:footnoteReference w:id="32"/>
      </w:r>
      <w:r w:rsidRPr="00FA0761">
        <w:rPr>
          <w:rFonts w:hint="cs"/>
          <w:rtl/>
        </w:rPr>
        <w:t>.</w:t>
      </w:r>
    </w:p>
    <w:p w14:paraId="0B8903EF" w14:textId="4FA0703A" w:rsidR="00B530CA" w:rsidRPr="00FA0761" w:rsidRDefault="00F13948" w:rsidP="007E1245">
      <w:pPr>
        <w:pStyle w:val="3"/>
        <w:rPr>
          <w:rtl/>
        </w:rPr>
      </w:pPr>
      <w:r w:rsidRPr="00FA0761">
        <w:rPr>
          <w:rFonts w:hint="cs"/>
          <w:rtl/>
        </w:rPr>
        <w:t>ארבעה תחומי תיקון</w:t>
      </w:r>
    </w:p>
    <w:p w14:paraId="54992CD2" w14:textId="07C5D6CE" w:rsidR="008A1DC9" w:rsidRPr="00FA0761" w:rsidRDefault="009F7F34" w:rsidP="008A1DC9">
      <w:pPr>
        <w:rPr>
          <w:rtl/>
        </w:rPr>
      </w:pPr>
      <w:r w:rsidRPr="00FA0761">
        <w:rPr>
          <w:rtl/>
        </w:rPr>
        <w:t xml:space="preserve">ארבעה תחומים עיקריים </w:t>
      </w:r>
      <w:r w:rsidR="00A914DB" w:rsidRPr="00FA0761">
        <w:rPr>
          <w:rFonts w:hint="cs"/>
          <w:rtl/>
        </w:rPr>
        <w:t>במערכ</w:t>
      </w:r>
      <w:r w:rsidR="00B530CA" w:rsidRPr="00FA0761">
        <w:rPr>
          <w:rFonts w:hint="cs"/>
          <w:rtl/>
        </w:rPr>
        <w:t>ת</w:t>
      </w:r>
      <w:r w:rsidR="00A914DB" w:rsidRPr="00FA0761">
        <w:rPr>
          <w:rFonts w:hint="cs"/>
          <w:rtl/>
        </w:rPr>
        <w:t xml:space="preserve"> השלטון-מדינה </w:t>
      </w:r>
      <w:r w:rsidRPr="00FA0761">
        <w:rPr>
          <w:rtl/>
        </w:rPr>
        <w:t xml:space="preserve">זקוקים </w:t>
      </w:r>
      <w:r w:rsidR="007E1245" w:rsidRPr="00FA0761">
        <w:rPr>
          <w:rFonts w:hint="cs"/>
          <w:rtl/>
        </w:rPr>
        <w:t xml:space="preserve">כיום </w:t>
      </w:r>
      <w:r w:rsidRPr="00FA0761">
        <w:rPr>
          <w:rtl/>
        </w:rPr>
        <w:t>לתיקון מהיסוד, טיפול שרש</w:t>
      </w:r>
      <w:r w:rsidR="00E405E2" w:rsidRPr="00FA0761">
        <w:rPr>
          <w:rFonts w:hint="cs"/>
          <w:rtl/>
        </w:rPr>
        <w:t>:</w:t>
      </w:r>
      <w:r w:rsidR="00E405E2" w:rsidRPr="00FA0761">
        <w:rPr>
          <w:rtl/>
        </w:rPr>
        <w:t xml:space="preserve"> הממשלה-ההנהגה, הצבא, מערכת המשפט-בג"ץ</w:t>
      </w:r>
      <w:r w:rsidR="00B530CA" w:rsidRPr="00FA0761">
        <w:rPr>
          <w:rFonts w:hint="cs"/>
          <w:rtl/>
        </w:rPr>
        <w:t xml:space="preserve">, </w:t>
      </w:r>
      <w:r w:rsidR="00E405E2" w:rsidRPr="00FA0761">
        <w:rPr>
          <w:rtl/>
        </w:rPr>
        <w:t>התקשורת.</w:t>
      </w:r>
      <w:r w:rsidR="00B530CA" w:rsidRPr="00FA0761">
        <w:rPr>
          <w:rFonts w:hint="cs"/>
          <w:rtl/>
        </w:rPr>
        <w:t xml:space="preserve"> </w:t>
      </w:r>
    </w:p>
    <w:p w14:paraId="2BFCDBF6" w14:textId="17436144" w:rsidR="009F7F34" w:rsidRPr="00FA0761" w:rsidRDefault="00B530CA" w:rsidP="00B530CA">
      <w:pPr>
        <w:rPr>
          <w:rtl/>
        </w:rPr>
      </w:pPr>
      <w:r w:rsidRPr="00FA0761">
        <w:rPr>
          <w:rFonts w:hint="cs"/>
          <w:rtl/>
        </w:rPr>
        <w:t xml:space="preserve">בכל אחד מארבעה תחומים אלו צריך להיות </w:t>
      </w:r>
      <w:r w:rsidRPr="00FA0761">
        <w:rPr>
          <w:rtl/>
        </w:rPr>
        <w:t>"בן ישי בראש"</w:t>
      </w:r>
      <w:r w:rsidR="008A1DC9" w:rsidRPr="00FA0761">
        <w:rPr>
          <w:rStyle w:val="af0"/>
          <w:rtl/>
        </w:rPr>
        <w:footnoteReference w:id="33"/>
      </w:r>
      <w:r w:rsidRPr="00FA0761">
        <w:rPr>
          <w:rFonts w:hint="cs"/>
          <w:rtl/>
        </w:rPr>
        <w:t xml:space="preserve">, שינוי ראש, להנהיג </w:t>
      </w:r>
      <w:r w:rsidRPr="00FA0761">
        <w:rPr>
          <w:rtl/>
        </w:rPr>
        <w:t xml:space="preserve">את </w:t>
      </w:r>
      <w:r w:rsidRPr="00FA0761">
        <w:rPr>
          <w:rFonts w:hint="cs"/>
          <w:rtl/>
        </w:rPr>
        <w:t>העם בדרך הישר. כ</w:t>
      </w:r>
      <w:r w:rsidR="009F7F34" w:rsidRPr="00FA0761">
        <w:rPr>
          <w:rtl/>
        </w:rPr>
        <w:t xml:space="preserve">אשר </w:t>
      </w:r>
      <w:r w:rsidR="009F1AE5" w:rsidRPr="00FA0761">
        <w:rPr>
          <w:rFonts w:hint="cs"/>
          <w:rtl/>
        </w:rPr>
        <w:t xml:space="preserve">בעזרת ה' </w:t>
      </w:r>
      <w:r w:rsidR="005E2E82" w:rsidRPr="00FA0761">
        <w:rPr>
          <w:rFonts w:hint="cs"/>
          <w:rtl/>
        </w:rPr>
        <w:t>נצליח לתקן אותם</w:t>
      </w:r>
      <w:r w:rsidR="00A914DB" w:rsidRPr="00FA0761">
        <w:rPr>
          <w:rFonts w:hint="cs"/>
          <w:rtl/>
        </w:rPr>
        <w:t>,</w:t>
      </w:r>
      <w:r w:rsidR="005E2E82" w:rsidRPr="00FA0761">
        <w:rPr>
          <w:rFonts w:hint="cs"/>
          <w:rtl/>
        </w:rPr>
        <w:t xml:space="preserve"> </w:t>
      </w:r>
      <w:r w:rsidR="009F7F34" w:rsidRPr="00FA0761">
        <w:rPr>
          <w:rtl/>
        </w:rPr>
        <w:t xml:space="preserve">הכל </w:t>
      </w:r>
      <w:r w:rsidR="00A914DB" w:rsidRPr="00FA0761">
        <w:rPr>
          <w:rFonts w:hint="cs"/>
          <w:rtl/>
        </w:rPr>
        <w:t xml:space="preserve">יבוא על מקומו בשלום, </w:t>
      </w:r>
      <w:r w:rsidR="009F7F34" w:rsidRPr="00FA0761">
        <w:rPr>
          <w:rtl/>
        </w:rPr>
        <w:t>כל הבעיות שלנו והמחלוקות שבינינו</w:t>
      </w:r>
      <w:r w:rsidRPr="00FA0761">
        <w:rPr>
          <w:rFonts w:hint="cs"/>
          <w:rtl/>
        </w:rPr>
        <w:t>, וה' יתברך</w:t>
      </w:r>
      <w:r w:rsidR="009F7F34" w:rsidRPr="00FA0761">
        <w:rPr>
          <w:rtl/>
        </w:rPr>
        <w:t xml:space="preserve"> יהיה בעזרנו למגר את אויבינו </w:t>
      </w:r>
      <w:r w:rsidR="009F1AE5" w:rsidRPr="00FA0761">
        <w:rPr>
          <w:rFonts w:hint="cs"/>
          <w:rtl/>
        </w:rPr>
        <w:t xml:space="preserve">מבחוץ </w:t>
      </w:r>
      <w:r w:rsidR="009F7F34" w:rsidRPr="00FA0761">
        <w:rPr>
          <w:rtl/>
        </w:rPr>
        <w:t xml:space="preserve">ולהיטיב אתנו בכל מעשינו.  </w:t>
      </w:r>
    </w:p>
    <w:p w14:paraId="1E8F3EB7" w14:textId="5FE8EBF0" w:rsidR="009F7F34" w:rsidRPr="00FA0761" w:rsidRDefault="00F13948" w:rsidP="009F7F34">
      <w:pPr>
        <w:rPr>
          <w:rtl/>
        </w:rPr>
      </w:pPr>
      <w:r w:rsidRPr="00FA0761">
        <w:rPr>
          <w:rFonts w:hint="cs"/>
          <w:rtl/>
        </w:rPr>
        <w:t>ארבע</w:t>
      </w:r>
      <w:r w:rsidR="007E1245" w:rsidRPr="00FA0761">
        <w:rPr>
          <w:rFonts w:hint="cs"/>
          <w:rtl/>
        </w:rPr>
        <w:t>ת</w:t>
      </w:r>
      <w:r w:rsidRPr="00FA0761">
        <w:rPr>
          <w:rFonts w:hint="cs"/>
          <w:rtl/>
        </w:rPr>
        <w:t xml:space="preserve"> אלו רמוזים </w:t>
      </w:r>
      <w:r w:rsidR="009F7F34" w:rsidRPr="00FA0761">
        <w:rPr>
          <w:rtl/>
        </w:rPr>
        <w:t xml:space="preserve">במשנה הפותחת את מסכת </w:t>
      </w:r>
      <w:r w:rsidR="009F7F34" w:rsidRPr="00FA0761">
        <w:rPr>
          <w:rFonts w:ascii="Miriam" w:hAnsi="Miriam" w:cs="Miriam"/>
          <w:rtl/>
        </w:rPr>
        <w:t>ראש</w:t>
      </w:r>
      <w:r w:rsidR="009F7F34" w:rsidRPr="00FA0761">
        <w:rPr>
          <w:b/>
          <w:bCs/>
          <w:sz w:val="28"/>
          <w:szCs w:val="28"/>
          <w:rtl/>
        </w:rPr>
        <w:t xml:space="preserve"> </w:t>
      </w:r>
      <w:r w:rsidR="009F7F34" w:rsidRPr="00FA0761">
        <w:rPr>
          <w:rFonts w:ascii="Miriam" w:hAnsi="Miriam" w:cs="Miriam"/>
          <w:rtl/>
        </w:rPr>
        <w:t>השנה</w:t>
      </w:r>
      <w:r w:rsidR="00B530CA" w:rsidRPr="00FA0761">
        <w:rPr>
          <w:rFonts w:hint="cs"/>
          <w:b/>
          <w:bCs/>
          <w:sz w:val="28"/>
          <w:szCs w:val="28"/>
          <w:rtl/>
        </w:rPr>
        <w:t xml:space="preserve"> </w:t>
      </w:r>
      <w:r w:rsidR="00B530CA" w:rsidRPr="00FA0761">
        <w:rPr>
          <w:rFonts w:hint="cs"/>
          <w:rtl/>
        </w:rPr>
        <w:t>(רמז ל</w:t>
      </w:r>
      <w:r w:rsidR="009F7F34" w:rsidRPr="00FA0761">
        <w:rPr>
          <w:rtl/>
        </w:rPr>
        <w:t xml:space="preserve">שינוי ראש): </w:t>
      </w:r>
      <w:r w:rsidR="00B530CA" w:rsidRPr="00FA0761">
        <w:rPr>
          <w:rFonts w:hint="cs"/>
          <w:rtl/>
        </w:rPr>
        <w:t>"</w:t>
      </w:r>
      <w:r w:rsidR="009F7F34" w:rsidRPr="00FA0761">
        <w:rPr>
          <w:rtl/>
        </w:rPr>
        <w:t>ארבעה ראשי שנים הם:</w:t>
      </w:r>
      <w:r w:rsidR="00B530CA" w:rsidRPr="00FA0761">
        <w:rPr>
          <w:rFonts w:hint="cs"/>
          <w:rtl/>
        </w:rPr>
        <w:t xml:space="preserve"> באחד ב</w:t>
      </w:r>
      <w:r w:rsidR="009F7F34" w:rsidRPr="00FA0761">
        <w:rPr>
          <w:rtl/>
        </w:rPr>
        <w:t>ניסן</w:t>
      </w:r>
      <w:r w:rsidR="00B530CA" w:rsidRPr="00FA0761">
        <w:rPr>
          <w:rFonts w:hint="cs"/>
          <w:rtl/>
        </w:rPr>
        <w:t xml:space="preserve"> ראש השנה למלכים. באחד ב</w:t>
      </w:r>
      <w:r w:rsidR="009F7F34" w:rsidRPr="00FA0761">
        <w:rPr>
          <w:rtl/>
        </w:rPr>
        <w:t>אלול</w:t>
      </w:r>
      <w:r w:rsidR="00B530CA" w:rsidRPr="00FA0761">
        <w:rPr>
          <w:rFonts w:hint="cs"/>
          <w:rtl/>
        </w:rPr>
        <w:t xml:space="preserve"> ראש השנה למעשר בהמה. באחד</w:t>
      </w:r>
      <w:r w:rsidR="009F7F34" w:rsidRPr="00FA0761">
        <w:rPr>
          <w:rtl/>
        </w:rPr>
        <w:t xml:space="preserve"> </w:t>
      </w:r>
      <w:r w:rsidR="00B530CA" w:rsidRPr="00FA0761">
        <w:rPr>
          <w:rFonts w:hint="cs"/>
          <w:rtl/>
        </w:rPr>
        <w:t>ב</w:t>
      </w:r>
      <w:r w:rsidR="009F7F34" w:rsidRPr="00FA0761">
        <w:rPr>
          <w:rtl/>
        </w:rPr>
        <w:t>תשרי</w:t>
      </w:r>
      <w:r w:rsidR="00B530CA" w:rsidRPr="00FA0761">
        <w:rPr>
          <w:rFonts w:hint="cs"/>
          <w:rtl/>
        </w:rPr>
        <w:t xml:space="preserve"> ראש השנה לשנים</w:t>
      </w:r>
      <w:r w:rsidR="00C6362D" w:rsidRPr="00FA0761">
        <w:rPr>
          <w:rFonts w:hint="cs"/>
          <w:rtl/>
        </w:rPr>
        <w:t>.</w:t>
      </w:r>
      <w:r w:rsidR="0064033D" w:rsidRPr="00FA0761">
        <w:rPr>
          <w:rFonts w:hint="cs"/>
          <w:rtl/>
        </w:rPr>
        <w:t xml:space="preserve"> </w:t>
      </w:r>
      <w:r w:rsidR="00B530CA" w:rsidRPr="00FA0761">
        <w:rPr>
          <w:rFonts w:hint="cs"/>
          <w:rtl/>
        </w:rPr>
        <w:t>באחד ב</w:t>
      </w:r>
      <w:r w:rsidR="009F7F34" w:rsidRPr="00FA0761">
        <w:rPr>
          <w:rtl/>
        </w:rPr>
        <w:t>שבט</w:t>
      </w:r>
      <w:r w:rsidR="00B530CA" w:rsidRPr="00FA0761">
        <w:rPr>
          <w:rFonts w:hint="cs"/>
          <w:rtl/>
        </w:rPr>
        <w:t xml:space="preserve"> ראש השנה לאילן"</w:t>
      </w:r>
      <w:r w:rsidR="002E7C59" w:rsidRPr="00FA0761">
        <w:rPr>
          <w:rFonts w:hint="cs"/>
          <w:rtl/>
        </w:rPr>
        <w:t xml:space="preserve"> (ונפרט לפי סדר המשנה).</w:t>
      </w:r>
    </w:p>
    <w:p w14:paraId="6CA303E1" w14:textId="53CA7667" w:rsidR="00C17E93" w:rsidRPr="00FA0761" w:rsidRDefault="00C17E93" w:rsidP="00C17E93">
      <w:pPr>
        <w:pStyle w:val="3"/>
        <w:rPr>
          <w:rtl/>
        </w:rPr>
      </w:pPr>
      <w:r w:rsidRPr="00FA0761">
        <w:rPr>
          <w:rFonts w:hint="cs"/>
          <w:rtl/>
        </w:rPr>
        <w:t>תיקון הממשלה</w:t>
      </w:r>
    </w:p>
    <w:p w14:paraId="04AA2226" w14:textId="1632CC15" w:rsidR="003E22D5" w:rsidRPr="00FA0761" w:rsidRDefault="008E1A98" w:rsidP="00983430">
      <w:pPr>
        <w:rPr>
          <w:rtl/>
        </w:rPr>
      </w:pPr>
      <w:r w:rsidRPr="00FA0761">
        <w:rPr>
          <w:rFonts w:hint="cs"/>
          <w:rtl/>
        </w:rPr>
        <w:t>"</w:t>
      </w:r>
      <w:r w:rsidR="00F13948" w:rsidRPr="00FA0761">
        <w:rPr>
          <w:rFonts w:hint="cs"/>
          <w:rtl/>
        </w:rPr>
        <w:t xml:space="preserve">באחד בניסן </w:t>
      </w:r>
      <w:r w:rsidR="009F7F34" w:rsidRPr="00FA0761">
        <w:rPr>
          <w:rtl/>
        </w:rPr>
        <w:t>ראש השנה למלכים</w:t>
      </w:r>
      <w:r w:rsidR="00C6362D" w:rsidRPr="00FA0761">
        <w:rPr>
          <w:rFonts w:hint="cs"/>
          <w:rtl/>
        </w:rPr>
        <w:t xml:space="preserve"> ולרגלים</w:t>
      </w:r>
      <w:r w:rsidRPr="00FA0761">
        <w:rPr>
          <w:rFonts w:hint="cs"/>
          <w:rtl/>
        </w:rPr>
        <w:t>"</w:t>
      </w:r>
      <w:r w:rsidR="007326FF" w:rsidRPr="00FA0761">
        <w:rPr>
          <w:rFonts w:hint="cs"/>
          <w:rtl/>
        </w:rPr>
        <w:t xml:space="preserve"> </w:t>
      </w:r>
      <w:r w:rsidR="007326FF" w:rsidRPr="00FA0761">
        <w:rPr>
          <w:rtl/>
        </w:rPr>
        <w:t>–</w:t>
      </w:r>
      <w:r w:rsidR="007326FF" w:rsidRPr="00FA0761">
        <w:rPr>
          <w:rFonts w:hint="cs"/>
          <w:rtl/>
        </w:rPr>
        <w:t xml:space="preserve"> </w:t>
      </w:r>
      <w:r w:rsidR="007326FF" w:rsidRPr="00FA0761">
        <w:rPr>
          <w:rFonts w:ascii="Miriam" w:hAnsi="Miriam" w:cs="Miriam" w:hint="cs"/>
          <w:rtl/>
        </w:rPr>
        <w:t>תיקון</w:t>
      </w:r>
      <w:r w:rsidR="007326FF" w:rsidRPr="00FA0761">
        <w:rPr>
          <w:rFonts w:hint="cs"/>
          <w:b/>
          <w:bCs/>
          <w:sz w:val="28"/>
          <w:szCs w:val="28"/>
          <w:rtl/>
        </w:rPr>
        <w:t xml:space="preserve"> </w:t>
      </w:r>
      <w:r w:rsidR="007326FF" w:rsidRPr="00FA0761">
        <w:rPr>
          <w:rFonts w:ascii="Miriam" w:hAnsi="Miriam" w:cs="Miriam" w:hint="cs"/>
          <w:rtl/>
        </w:rPr>
        <w:t>הממשלה</w:t>
      </w:r>
      <w:r w:rsidR="007326FF" w:rsidRPr="00FA0761">
        <w:rPr>
          <w:rFonts w:hint="cs"/>
          <w:b/>
          <w:bCs/>
          <w:sz w:val="28"/>
          <w:szCs w:val="28"/>
          <w:rtl/>
        </w:rPr>
        <w:t xml:space="preserve"> </w:t>
      </w:r>
      <w:r w:rsidR="007326FF" w:rsidRPr="00FA0761">
        <w:rPr>
          <w:rFonts w:hint="cs"/>
          <w:rtl/>
        </w:rPr>
        <w:t>(מל</w:t>
      </w:r>
      <w:r w:rsidR="009F1AE5" w:rsidRPr="00FA0761">
        <w:rPr>
          <w:rFonts w:hint="cs"/>
          <w:rtl/>
        </w:rPr>
        <w:t>ך</w:t>
      </w:r>
      <w:r w:rsidR="007326FF" w:rsidRPr="00FA0761">
        <w:rPr>
          <w:rFonts w:hint="cs"/>
          <w:rtl/>
        </w:rPr>
        <w:t xml:space="preserve"> כפשוט</w:t>
      </w:r>
      <w:r w:rsidR="009F1AE5" w:rsidRPr="00FA0761">
        <w:rPr>
          <w:rFonts w:hint="cs"/>
          <w:rtl/>
        </w:rPr>
        <w:t>ו</w:t>
      </w:r>
      <w:r w:rsidR="007326FF" w:rsidRPr="00FA0761">
        <w:rPr>
          <w:rFonts w:hint="cs"/>
          <w:rtl/>
        </w:rPr>
        <w:t>). המלך</w:t>
      </w:r>
      <w:r w:rsidR="00F13948" w:rsidRPr="00FA0761">
        <w:rPr>
          <w:rFonts w:hint="cs"/>
          <w:rtl/>
        </w:rPr>
        <w:t xml:space="preserve"> מוליך את העם ליעודו</w:t>
      </w:r>
      <w:r w:rsidR="00C6362D" w:rsidRPr="00FA0761">
        <w:rPr>
          <w:rStyle w:val="af0"/>
          <w:rtl/>
        </w:rPr>
        <w:footnoteReference w:id="34"/>
      </w:r>
      <w:r w:rsidR="00F13948" w:rsidRPr="00FA0761">
        <w:rPr>
          <w:rFonts w:hint="cs"/>
          <w:rtl/>
        </w:rPr>
        <w:t xml:space="preserve">, </w:t>
      </w:r>
      <w:r w:rsidR="006D2909" w:rsidRPr="00FA0761">
        <w:rPr>
          <w:rFonts w:hint="cs"/>
          <w:rtl/>
        </w:rPr>
        <w:t>"כד איתתקן רישא דעמא איתתקן כולא עמא"</w:t>
      </w:r>
      <w:r w:rsidR="003A548E" w:rsidRPr="00FA0761">
        <w:rPr>
          <w:rStyle w:val="af0"/>
          <w:rtl/>
        </w:rPr>
        <w:footnoteReference w:id="35"/>
      </w:r>
      <w:r w:rsidR="006D2909" w:rsidRPr="00FA0761">
        <w:rPr>
          <w:rFonts w:hint="cs"/>
          <w:rtl/>
        </w:rPr>
        <w:t xml:space="preserve"> </w:t>
      </w:r>
      <w:r w:rsidR="00F13948" w:rsidRPr="00FA0761">
        <w:rPr>
          <w:rFonts w:hint="cs"/>
          <w:rtl/>
        </w:rPr>
        <w:t>(</w:t>
      </w:r>
      <w:r w:rsidR="006D2909" w:rsidRPr="00FA0761">
        <w:rPr>
          <w:rFonts w:hint="cs"/>
          <w:rtl/>
        </w:rPr>
        <w:t>כ</w:t>
      </w:r>
      <w:r w:rsidR="009F1AE5" w:rsidRPr="00FA0761">
        <w:rPr>
          <w:rFonts w:hint="cs"/>
          <w:rtl/>
        </w:rPr>
        <w:t xml:space="preserve">אשר </w:t>
      </w:r>
      <w:r w:rsidR="006D2909" w:rsidRPr="00FA0761">
        <w:rPr>
          <w:rFonts w:hint="cs"/>
          <w:rtl/>
        </w:rPr>
        <w:t>נתקן ראש העם נתקן כל העם</w:t>
      </w:r>
      <w:r w:rsidR="00F13948" w:rsidRPr="00FA0761">
        <w:rPr>
          <w:rFonts w:hint="cs"/>
          <w:rtl/>
        </w:rPr>
        <w:t>)</w:t>
      </w:r>
      <w:r w:rsidR="006D2909" w:rsidRPr="00FA0761">
        <w:rPr>
          <w:rFonts w:hint="cs"/>
          <w:rtl/>
        </w:rPr>
        <w:t>.</w:t>
      </w:r>
      <w:r w:rsidR="0064033D" w:rsidRPr="00FA0761">
        <w:rPr>
          <w:rFonts w:hint="cs"/>
          <w:rtl/>
        </w:rPr>
        <w:t xml:space="preserve"> </w:t>
      </w:r>
      <w:r w:rsidR="00F13948" w:rsidRPr="00FA0761">
        <w:rPr>
          <w:rFonts w:hint="cs"/>
          <w:rtl/>
        </w:rPr>
        <w:t xml:space="preserve">במציאות היום, יש לפעול להעמדת ראש ממשלה </w:t>
      </w:r>
      <w:r w:rsidR="009F1AE5" w:rsidRPr="00FA0761">
        <w:rPr>
          <w:rFonts w:hint="cs"/>
          <w:rtl/>
        </w:rPr>
        <w:t xml:space="preserve">(הדומה למלך), </w:t>
      </w:r>
      <w:r w:rsidR="00F13948" w:rsidRPr="00FA0761">
        <w:rPr>
          <w:rFonts w:hint="cs"/>
          <w:rtl/>
        </w:rPr>
        <w:t xml:space="preserve">ההולך </w:t>
      </w:r>
      <w:r w:rsidR="009F1AE5" w:rsidRPr="00FA0761">
        <w:rPr>
          <w:rFonts w:hint="cs"/>
          <w:rtl/>
        </w:rPr>
        <w:t xml:space="preserve">בגלוי </w:t>
      </w:r>
      <w:r w:rsidR="00F13948" w:rsidRPr="00FA0761">
        <w:rPr>
          <w:rFonts w:hint="cs"/>
          <w:rtl/>
        </w:rPr>
        <w:t xml:space="preserve">בדרך התורה </w:t>
      </w:r>
      <w:r w:rsidR="009F1AE5" w:rsidRPr="00FA0761">
        <w:rPr>
          <w:rFonts w:hint="cs"/>
          <w:rtl/>
        </w:rPr>
        <w:t>וזוכה</w:t>
      </w:r>
      <w:r w:rsidR="00F13948" w:rsidRPr="00FA0761">
        <w:rPr>
          <w:rFonts w:hint="cs"/>
          <w:rtl/>
        </w:rPr>
        <w:t xml:space="preserve"> לאמון הציבור הרחב</w:t>
      </w:r>
      <w:r w:rsidR="00983430" w:rsidRPr="00FA0761">
        <w:rPr>
          <w:rFonts w:hint="cs"/>
          <w:rtl/>
        </w:rPr>
        <w:t xml:space="preserve"> (בהיותו מלכד את העם וכולם משתוקקים להדמות אליו)</w:t>
      </w:r>
      <w:r w:rsidR="00F13948" w:rsidRPr="00FA0761">
        <w:rPr>
          <w:rFonts w:hint="cs"/>
          <w:rtl/>
        </w:rPr>
        <w:t xml:space="preserve">, </w:t>
      </w:r>
      <w:r w:rsidR="009F1AE5" w:rsidRPr="00FA0761">
        <w:rPr>
          <w:rFonts w:hint="cs"/>
          <w:rtl/>
        </w:rPr>
        <w:t>'</w:t>
      </w:r>
      <w:r w:rsidR="00F13948" w:rsidRPr="00FA0761">
        <w:rPr>
          <w:rFonts w:hint="cs"/>
          <w:rtl/>
        </w:rPr>
        <w:t>עמך ישראל</w:t>
      </w:r>
      <w:r w:rsidR="009F1AE5" w:rsidRPr="00FA0761">
        <w:rPr>
          <w:rFonts w:hint="cs"/>
          <w:rtl/>
        </w:rPr>
        <w:t>'</w:t>
      </w:r>
      <w:r w:rsidR="00F13948" w:rsidRPr="00FA0761">
        <w:rPr>
          <w:rFonts w:hint="cs"/>
          <w:rtl/>
        </w:rPr>
        <w:t xml:space="preserve"> </w:t>
      </w:r>
      <w:r w:rsidR="00983430" w:rsidRPr="00FA0761">
        <w:rPr>
          <w:rFonts w:hint="cs"/>
          <w:rtl/>
        </w:rPr>
        <w:t>ש</w:t>
      </w:r>
      <w:r w:rsidR="00F13948" w:rsidRPr="00FA0761">
        <w:rPr>
          <w:rFonts w:hint="cs"/>
          <w:rtl/>
        </w:rPr>
        <w:t>כולם "מאמינים בני מאמינים"</w:t>
      </w:r>
      <w:r w:rsidR="003D7316" w:rsidRPr="00FA0761">
        <w:rPr>
          <w:rStyle w:val="af0"/>
          <w:rtl/>
        </w:rPr>
        <w:footnoteReference w:id="36"/>
      </w:r>
      <w:r w:rsidR="00693E45" w:rsidRPr="00FA0761">
        <w:rPr>
          <w:rFonts w:hint="cs"/>
          <w:rtl/>
        </w:rPr>
        <w:t>;</w:t>
      </w:r>
      <w:r w:rsidR="009F1AE5" w:rsidRPr="00FA0761">
        <w:rPr>
          <w:rFonts w:hint="cs"/>
          <w:rtl/>
        </w:rPr>
        <w:t xml:space="preserve"> </w:t>
      </w:r>
      <w:r w:rsidR="00693E45" w:rsidRPr="00FA0761">
        <w:rPr>
          <w:rFonts w:hint="cs"/>
          <w:rtl/>
        </w:rPr>
        <w:t xml:space="preserve">מנהיג </w:t>
      </w:r>
      <w:r w:rsidR="003E22D5" w:rsidRPr="00FA0761">
        <w:rPr>
          <w:rFonts w:hint="cs"/>
          <w:rtl/>
        </w:rPr>
        <w:t>הפועל בשליחות ה', "הממליך מלכים ול</w:t>
      </w:r>
      <w:r w:rsidR="003D7316" w:rsidRPr="00FA0761">
        <w:rPr>
          <w:rFonts w:hint="cs"/>
          <w:rtl/>
        </w:rPr>
        <w:t>ו</w:t>
      </w:r>
      <w:r w:rsidR="003E22D5" w:rsidRPr="00FA0761">
        <w:rPr>
          <w:rFonts w:hint="cs"/>
          <w:rtl/>
        </w:rPr>
        <w:t xml:space="preserve"> המלוכה"</w:t>
      </w:r>
      <w:r w:rsidR="003D7316" w:rsidRPr="00FA0761">
        <w:rPr>
          <w:rStyle w:val="af0"/>
          <w:rtl/>
        </w:rPr>
        <w:footnoteReference w:id="37"/>
      </w:r>
      <w:r w:rsidR="003E22D5" w:rsidRPr="00FA0761">
        <w:rPr>
          <w:rFonts w:hint="cs"/>
          <w:rtl/>
        </w:rPr>
        <w:t>, וכולו מסור ונתון לטובת העם</w:t>
      </w:r>
      <w:r w:rsidR="003D7316" w:rsidRPr="00FA0761">
        <w:rPr>
          <w:rStyle w:val="af0"/>
          <w:rtl/>
        </w:rPr>
        <w:footnoteReference w:id="38"/>
      </w:r>
      <w:r w:rsidR="003E22D5" w:rsidRPr="00FA0761">
        <w:rPr>
          <w:rFonts w:hint="cs"/>
          <w:rtl/>
        </w:rPr>
        <w:t>.</w:t>
      </w:r>
    </w:p>
    <w:p w14:paraId="16BE9FBB" w14:textId="05718923" w:rsidR="00C17E93" w:rsidRPr="00FA0761" w:rsidRDefault="00C17E93" w:rsidP="00C17E93">
      <w:pPr>
        <w:pStyle w:val="3"/>
        <w:rPr>
          <w:rtl/>
        </w:rPr>
      </w:pPr>
      <w:r w:rsidRPr="00FA0761">
        <w:rPr>
          <w:rFonts w:hint="cs"/>
          <w:rtl/>
        </w:rPr>
        <w:t>תיקון הצבא</w:t>
      </w:r>
    </w:p>
    <w:p w14:paraId="79F33CFB" w14:textId="03B5C4C5" w:rsidR="003D7316" w:rsidRPr="00FA0761" w:rsidRDefault="007326FF" w:rsidP="006374E9">
      <w:pPr>
        <w:rPr>
          <w:rtl/>
        </w:rPr>
      </w:pPr>
      <w:r w:rsidRPr="00FA0761">
        <w:rPr>
          <w:rFonts w:hint="cs"/>
          <w:rtl/>
        </w:rPr>
        <w:t xml:space="preserve">"באחד באלול ראש השנה למעשר בהמה" </w:t>
      </w:r>
      <w:r w:rsidRPr="00FA0761">
        <w:rPr>
          <w:rtl/>
        </w:rPr>
        <w:t>–</w:t>
      </w:r>
      <w:r w:rsidRPr="00FA0761">
        <w:rPr>
          <w:rFonts w:hint="cs"/>
          <w:rtl/>
        </w:rPr>
        <w:t xml:space="preserve"> רמז</w:t>
      </w:r>
      <w:r w:rsidR="003D1345" w:rsidRPr="00FA0761">
        <w:rPr>
          <w:rFonts w:hint="cs"/>
          <w:rtl/>
        </w:rPr>
        <w:t xml:space="preserve"> ל</w:t>
      </w:r>
      <w:r w:rsidRPr="00FA0761">
        <w:rPr>
          <w:rFonts w:ascii="Miriam" w:hAnsi="Miriam" w:cs="Miriam" w:hint="cs"/>
          <w:sz w:val="28"/>
          <w:szCs w:val="28"/>
          <w:rtl/>
        </w:rPr>
        <w:t>תיקון</w:t>
      </w:r>
      <w:r w:rsidRPr="00FA0761">
        <w:rPr>
          <w:rFonts w:hint="cs"/>
          <w:b/>
          <w:bCs/>
          <w:sz w:val="28"/>
          <w:szCs w:val="28"/>
          <w:rtl/>
        </w:rPr>
        <w:t xml:space="preserve"> </w:t>
      </w:r>
      <w:r w:rsidRPr="00FA0761">
        <w:rPr>
          <w:rFonts w:ascii="Miriam" w:hAnsi="Miriam" w:cs="Miriam" w:hint="cs"/>
          <w:rtl/>
        </w:rPr>
        <w:t>הצבא</w:t>
      </w:r>
      <w:r w:rsidR="007E1245" w:rsidRPr="00FA0761">
        <w:rPr>
          <w:rFonts w:hint="cs"/>
          <w:b/>
          <w:bCs/>
          <w:sz w:val="28"/>
          <w:szCs w:val="28"/>
          <w:rtl/>
        </w:rPr>
        <w:t xml:space="preserve"> </w:t>
      </w:r>
      <w:r w:rsidR="007E1245" w:rsidRPr="00FA0761">
        <w:rPr>
          <w:rFonts w:hint="cs"/>
          <w:rtl/>
        </w:rPr>
        <w:t>(ומערכת הבטחון בכלל)</w:t>
      </w:r>
      <w:r w:rsidRPr="00FA0761">
        <w:rPr>
          <w:rFonts w:hint="cs"/>
          <w:rtl/>
        </w:rPr>
        <w:t>, שכן ראש חדש אלול הוא זמן יציאת המלך למלחמה ("ויהי לתשובת השנה, ל</w:t>
      </w:r>
      <w:r w:rsidR="009F7F34" w:rsidRPr="00FA0761">
        <w:rPr>
          <w:rtl/>
        </w:rPr>
        <w:t>עת צאת המלכים"</w:t>
      </w:r>
      <w:r w:rsidR="007E1245" w:rsidRPr="00FA0761">
        <w:rPr>
          <w:rStyle w:val="af0"/>
          <w:rtl/>
        </w:rPr>
        <w:footnoteReference w:id="39"/>
      </w:r>
      <w:r w:rsidRPr="00FA0761">
        <w:rPr>
          <w:rFonts w:hint="cs"/>
          <w:rtl/>
        </w:rPr>
        <w:t>).</w:t>
      </w:r>
      <w:r w:rsidR="009F7F34" w:rsidRPr="00FA0761">
        <w:rPr>
          <w:rtl/>
        </w:rPr>
        <w:t xml:space="preserve"> </w:t>
      </w:r>
      <w:r w:rsidR="007E1245" w:rsidRPr="00FA0761">
        <w:rPr>
          <w:rFonts w:hint="cs"/>
          <w:rtl/>
        </w:rPr>
        <w:t xml:space="preserve">צריך שיוכר היטב בכל מערכות הצבא ש"בן ישי בראש" </w:t>
      </w:r>
      <w:r w:rsidR="007E1245" w:rsidRPr="00FA0761">
        <w:rPr>
          <w:rtl/>
        </w:rPr>
        <w:t>–</w:t>
      </w:r>
      <w:r w:rsidR="007E1245" w:rsidRPr="00FA0761">
        <w:rPr>
          <w:rFonts w:hint="cs"/>
          <w:rtl/>
        </w:rPr>
        <w:t xml:space="preserve"> ההנהגה הצבאית כפופה לראש הממשלה בכל החלטה גורלית</w:t>
      </w:r>
      <w:r w:rsidR="007E1245" w:rsidRPr="00FA0761">
        <w:rPr>
          <w:rStyle w:val="af0"/>
          <w:rtl/>
        </w:rPr>
        <w:footnoteReference w:id="40"/>
      </w:r>
      <w:r w:rsidR="009F1AE5" w:rsidRPr="00FA0761">
        <w:rPr>
          <w:rFonts w:hint="cs"/>
          <w:rtl/>
        </w:rPr>
        <w:t xml:space="preserve">. </w:t>
      </w:r>
      <w:r w:rsidR="00142CCC" w:rsidRPr="00FA0761">
        <w:rPr>
          <w:rFonts w:hint="cs"/>
          <w:rtl/>
        </w:rPr>
        <w:t>'</w:t>
      </w:r>
      <w:r w:rsidR="009F1AE5" w:rsidRPr="00FA0761">
        <w:rPr>
          <w:rFonts w:hint="cs"/>
          <w:rtl/>
        </w:rPr>
        <w:t>רוח המפק</w:t>
      </w:r>
      <w:r w:rsidR="00142CCC" w:rsidRPr="00FA0761">
        <w:rPr>
          <w:rFonts w:hint="cs"/>
          <w:rtl/>
        </w:rPr>
        <w:t>ד'</w:t>
      </w:r>
      <w:r w:rsidR="009F1AE5" w:rsidRPr="00FA0761">
        <w:rPr>
          <w:rFonts w:hint="cs"/>
          <w:rtl/>
        </w:rPr>
        <w:t xml:space="preserve"> בצבא ישראל, כללי ההתנהגות במחנה ובקרב (הקוד האתי) </w:t>
      </w:r>
      <w:r w:rsidR="009F1AE5" w:rsidRPr="00FA0761">
        <w:rPr>
          <w:rtl/>
        </w:rPr>
        <w:t>–</w:t>
      </w:r>
      <w:r w:rsidR="009F1AE5" w:rsidRPr="00FA0761">
        <w:rPr>
          <w:rFonts w:hint="cs"/>
          <w:rtl/>
        </w:rPr>
        <w:t xml:space="preserve"> הכל </w:t>
      </w:r>
      <w:r w:rsidR="00AB2A1E" w:rsidRPr="00FA0761">
        <w:rPr>
          <w:rFonts w:hint="cs"/>
          <w:rtl/>
        </w:rPr>
        <w:t xml:space="preserve">יהיה </w:t>
      </w:r>
      <w:r w:rsidR="009F1AE5" w:rsidRPr="00FA0761">
        <w:rPr>
          <w:rFonts w:hint="cs"/>
          <w:rtl/>
        </w:rPr>
        <w:t xml:space="preserve">בדרך </w:t>
      </w:r>
      <w:r w:rsidR="00AB2A1E" w:rsidRPr="00FA0761">
        <w:rPr>
          <w:rFonts w:hint="cs"/>
          <w:rtl/>
        </w:rPr>
        <w:t xml:space="preserve">דוד </w:t>
      </w:r>
      <w:r w:rsidR="009F1AE5" w:rsidRPr="00FA0761">
        <w:rPr>
          <w:rFonts w:hint="cs"/>
          <w:rtl/>
        </w:rPr>
        <w:t>בן ישי, נעים זמירות ישראל</w:t>
      </w:r>
      <w:r w:rsidR="003D7316" w:rsidRPr="00FA0761">
        <w:rPr>
          <w:rStyle w:val="af0"/>
          <w:rtl/>
        </w:rPr>
        <w:footnoteReference w:id="41"/>
      </w:r>
      <w:r w:rsidR="009F1AE5" w:rsidRPr="00FA0761">
        <w:rPr>
          <w:rFonts w:hint="cs"/>
          <w:rtl/>
        </w:rPr>
        <w:t xml:space="preserve"> הלוחם מלחמות ה'</w:t>
      </w:r>
      <w:r w:rsidR="003D7316" w:rsidRPr="00FA0761">
        <w:rPr>
          <w:rStyle w:val="af0"/>
          <w:rtl/>
        </w:rPr>
        <w:footnoteReference w:id="42"/>
      </w:r>
      <w:r w:rsidR="00AB2A1E" w:rsidRPr="00FA0761">
        <w:rPr>
          <w:rFonts w:hint="cs"/>
          <w:rtl/>
        </w:rPr>
        <w:t>, ויתקיים בנו "כי ה' אלהיך מתהלך בקרב מחנך להצילך ולתת אויביך לפניך"</w:t>
      </w:r>
      <w:r w:rsidR="00D26BBE" w:rsidRPr="00FA0761">
        <w:rPr>
          <w:rStyle w:val="af0"/>
          <w:rtl/>
        </w:rPr>
        <w:footnoteReference w:id="43"/>
      </w:r>
      <w:r w:rsidR="009F1AE5" w:rsidRPr="00FA0761">
        <w:rPr>
          <w:rFonts w:hint="cs"/>
          <w:rtl/>
        </w:rPr>
        <w:t>.</w:t>
      </w:r>
      <w:r w:rsidR="00E163C1" w:rsidRPr="00FA0761">
        <w:rPr>
          <w:rFonts w:hint="cs"/>
          <w:rtl/>
        </w:rPr>
        <w:t xml:space="preserve"> </w:t>
      </w:r>
      <w:r w:rsidR="003D7316" w:rsidRPr="00FA0761">
        <w:rPr>
          <w:rFonts w:hint="cs"/>
          <w:rtl/>
        </w:rPr>
        <w:t>כ</w:t>
      </w:r>
      <w:r w:rsidR="0029363F" w:rsidRPr="00FA0761">
        <w:rPr>
          <w:rFonts w:hint="cs"/>
          <w:rtl/>
        </w:rPr>
        <w:t xml:space="preserve">ך נפתרת ממילא שאלת 'גיוס בני הישיבות': בהשראת </w:t>
      </w:r>
      <w:r w:rsidR="003D7316" w:rsidRPr="00FA0761">
        <w:rPr>
          <w:rFonts w:hint="cs"/>
          <w:rtl/>
        </w:rPr>
        <w:t xml:space="preserve">"בן ישי בראש", </w:t>
      </w:r>
      <w:r w:rsidR="0029363F" w:rsidRPr="00FA0761">
        <w:rPr>
          <w:rFonts w:hint="cs"/>
          <w:rtl/>
        </w:rPr>
        <w:t xml:space="preserve">מנהיג </w:t>
      </w:r>
      <w:r w:rsidR="003D7316" w:rsidRPr="00FA0761">
        <w:rPr>
          <w:rFonts w:hint="cs"/>
          <w:rtl/>
        </w:rPr>
        <w:t>היוצא ל</w:t>
      </w:r>
      <w:r w:rsidR="0029363F" w:rsidRPr="00FA0761">
        <w:rPr>
          <w:rFonts w:hint="cs"/>
          <w:rtl/>
        </w:rPr>
        <w:t>מלחמה</w:t>
      </w:r>
      <w:r w:rsidR="003D7316" w:rsidRPr="00FA0761">
        <w:rPr>
          <w:rFonts w:hint="cs"/>
          <w:rtl/>
        </w:rPr>
        <w:t xml:space="preserve"> וגם הוגה בתורה יומם בלילה (</w:t>
      </w:r>
      <w:r w:rsidR="0029363F" w:rsidRPr="00FA0761">
        <w:rPr>
          <w:rFonts w:hint="cs"/>
          <w:rtl/>
        </w:rPr>
        <w:t>כמו ה</w:t>
      </w:r>
      <w:r w:rsidR="003D7316" w:rsidRPr="00FA0761">
        <w:rPr>
          <w:rFonts w:hint="cs"/>
          <w:rtl/>
        </w:rPr>
        <w:t>מלך שספר התורה עמו כל ימי חייו</w:t>
      </w:r>
      <w:r w:rsidR="0029363F" w:rsidRPr="00FA0761">
        <w:rPr>
          <w:rStyle w:val="af0"/>
          <w:rtl/>
        </w:rPr>
        <w:footnoteReference w:id="44"/>
      </w:r>
      <w:r w:rsidR="003D7316" w:rsidRPr="00FA0761">
        <w:rPr>
          <w:rFonts w:hint="cs"/>
          <w:rtl/>
        </w:rPr>
        <w:t>)</w:t>
      </w:r>
      <w:r w:rsidR="0029363F" w:rsidRPr="00FA0761">
        <w:rPr>
          <w:rFonts w:hint="cs"/>
          <w:rtl/>
        </w:rPr>
        <w:t>, "איש מלחמה"</w:t>
      </w:r>
      <w:r w:rsidR="0029363F" w:rsidRPr="00FA0761">
        <w:rPr>
          <w:rStyle w:val="af0"/>
          <w:rtl/>
        </w:rPr>
        <w:footnoteReference w:id="45"/>
      </w:r>
      <w:r w:rsidR="0029363F" w:rsidRPr="00FA0761">
        <w:rPr>
          <w:rFonts w:hint="cs"/>
          <w:rtl/>
        </w:rPr>
        <w:t xml:space="preserve"> באויבי ישראל וגם "במלחמתה של תורה"</w:t>
      </w:r>
      <w:r w:rsidR="0029363F" w:rsidRPr="00FA0761">
        <w:rPr>
          <w:rStyle w:val="af0"/>
          <w:rtl/>
        </w:rPr>
        <w:footnoteReference w:id="46"/>
      </w:r>
      <w:r w:rsidR="003D7316" w:rsidRPr="00FA0761">
        <w:rPr>
          <w:rFonts w:hint="cs"/>
          <w:rtl/>
        </w:rPr>
        <w:t xml:space="preserve"> </w:t>
      </w:r>
      <w:r w:rsidR="003D7316" w:rsidRPr="00FA0761">
        <w:rPr>
          <w:rtl/>
        </w:rPr>
        <w:t>–</w:t>
      </w:r>
      <w:r w:rsidR="00D26BBE" w:rsidRPr="00FA0761">
        <w:rPr>
          <w:rFonts w:hint="cs"/>
          <w:rtl/>
        </w:rPr>
        <w:t xml:space="preserve"> גבורי ישראל </w:t>
      </w:r>
      <w:r w:rsidR="0029363F" w:rsidRPr="00FA0761">
        <w:rPr>
          <w:rFonts w:hint="cs"/>
          <w:rtl/>
        </w:rPr>
        <w:t>מתגייסים</w:t>
      </w:r>
      <w:r w:rsidR="006374E9" w:rsidRPr="00FA0761">
        <w:rPr>
          <w:rFonts w:hint="cs"/>
          <w:rtl/>
        </w:rPr>
        <w:t xml:space="preserve"> ברצון ל</w:t>
      </w:r>
      <w:r w:rsidR="0029363F" w:rsidRPr="00FA0761">
        <w:rPr>
          <w:rFonts w:hint="cs"/>
          <w:rtl/>
        </w:rPr>
        <w:t>עת הצורך לצאת לקרב "לעזרת ה' בגבורים"</w:t>
      </w:r>
      <w:r w:rsidR="0029363F" w:rsidRPr="00FA0761">
        <w:rPr>
          <w:rStyle w:val="af0"/>
          <w:rtl/>
        </w:rPr>
        <w:footnoteReference w:id="47"/>
      </w:r>
      <w:r w:rsidR="006374E9" w:rsidRPr="00FA0761">
        <w:rPr>
          <w:rFonts w:hint="cs"/>
          <w:rtl/>
        </w:rPr>
        <w:t xml:space="preserve"> ומתגייסים ברצון ל</w:t>
      </w:r>
      <w:r w:rsidR="00D26BBE" w:rsidRPr="00FA0761">
        <w:rPr>
          <w:rFonts w:hint="cs"/>
          <w:rtl/>
        </w:rPr>
        <w:t>עסוק בגבורתה של תורה (השומרת על העם</w:t>
      </w:r>
      <w:r w:rsidR="00636CB6" w:rsidRPr="00FA0761">
        <w:rPr>
          <w:rStyle w:val="af0"/>
          <w:rtl/>
        </w:rPr>
        <w:footnoteReference w:id="48"/>
      </w:r>
      <w:r w:rsidR="00D26BBE" w:rsidRPr="00FA0761">
        <w:rPr>
          <w:rFonts w:hint="cs"/>
          <w:rtl/>
        </w:rPr>
        <w:t>)</w:t>
      </w:r>
      <w:r w:rsidR="006374E9" w:rsidRPr="00FA0761">
        <w:rPr>
          <w:rFonts w:hint="cs"/>
          <w:rtl/>
        </w:rPr>
        <w:t>, בתחושת אחדות (יחד שבטי ישראל) וערבות הדדית.</w:t>
      </w:r>
    </w:p>
    <w:p w14:paraId="387F9899" w14:textId="45164DDC" w:rsidR="00C17E93" w:rsidRPr="00FA0761" w:rsidRDefault="00C17E93" w:rsidP="00C17E93">
      <w:pPr>
        <w:pStyle w:val="3"/>
        <w:rPr>
          <w:rtl/>
        </w:rPr>
      </w:pPr>
      <w:r w:rsidRPr="00FA0761">
        <w:rPr>
          <w:rFonts w:hint="cs"/>
          <w:rtl/>
        </w:rPr>
        <w:t>תיקון המשפט</w:t>
      </w:r>
    </w:p>
    <w:p w14:paraId="53DA20B2" w14:textId="2E1A69A9" w:rsidR="009F1AE5" w:rsidRPr="00FA0761" w:rsidRDefault="009F1AE5" w:rsidP="00636CB6">
      <w:pPr>
        <w:rPr>
          <w:rtl/>
        </w:rPr>
      </w:pPr>
      <w:r w:rsidRPr="00FA0761">
        <w:rPr>
          <w:rFonts w:hint="cs"/>
          <w:rtl/>
        </w:rPr>
        <w:t xml:space="preserve">"באחד בתשרי </w:t>
      </w:r>
      <w:r w:rsidR="00D61415" w:rsidRPr="00FA0761">
        <w:rPr>
          <w:rFonts w:hint="cs"/>
          <w:rtl/>
        </w:rPr>
        <w:t xml:space="preserve">ראש </w:t>
      </w:r>
      <w:r w:rsidR="009F7F34" w:rsidRPr="00FA0761">
        <w:rPr>
          <w:rtl/>
        </w:rPr>
        <w:t xml:space="preserve">השנה </w:t>
      </w:r>
      <w:r w:rsidRPr="00FA0761">
        <w:rPr>
          <w:rFonts w:hint="cs"/>
          <w:rtl/>
        </w:rPr>
        <w:t>לשנים"</w:t>
      </w:r>
      <w:r w:rsidR="00636CB6" w:rsidRPr="00FA0761">
        <w:rPr>
          <w:rStyle w:val="af0"/>
          <w:rtl/>
        </w:rPr>
        <w:footnoteReference w:id="49"/>
      </w:r>
      <w:r w:rsidR="00636CB6" w:rsidRPr="00FA0761">
        <w:rPr>
          <w:rFonts w:hint="cs"/>
          <w:rtl/>
        </w:rPr>
        <w:t xml:space="preserve"> </w:t>
      </w:r>
      <w:r w:rsidRPr="00FA0761">
        <w:rPr>
          <w:rtl/>
        </w:rPr>
        <w:t>–</w:t>
      </w:r>
      <w:r w:rsidRPr="00FA0761">
        <w:rPr>
          <w:rFonts w:hint="cs"/>
          <w:rtl/>
        </w:rPr>
        <w:t xml:space="preserve"> רמז</w:t>
      </w:r>
      <w:r w:rsidR="003D1345" w:rsidRPr="00FA0761">
        <w:rPr>
          <w:rFonts w:hint="cs"/>
          <w:rtl/>
        </w:rPr>
        <w:t xml:space="preserve"> ל</w:t>
      </w:r>
      <w:r w:rsidR="003D1345" w:rsidRPr="00FA0761">
        <w:rPr>
          <w:rFonts w:ascii="Miriam" w:hAnsi="Miriam" w:cs="Miriam" w:hint="cs"/>
          <w:rtl/>
        </w:rPr>
        <w:t>תיקון ה</w:t>
      </w:r>
      <w:r w:rsidRPr="00FA0761">
        <w:rPr>
          <w:rFonts w:ascii="Miriam" w:hAnsi="Miriam" w:cs="Miriam" w:hint="cs"/>
          <w:rtl/>
        </w:rPr>
        <w:t>משפט</w:t>
      </w:r>
      <w:r w:rsidRPr="00FA0761">
        <w:rPr>
          <w:rFonts w:hint="cs"/>
          <w:rtl/>
        </w:rPr>
        <w:t>. אחד בתשרי נקרא סתם "ראש השנה", הוא יום הדין לפרט ולכלל</w:t>
      </w:r>
      <w:r w:rsidR="009F7F34" w:rsidRPr="00FA0761">
        <w:rPr>
          <w:rtl/>
        </w:rPr>
        <w:t>, "כי חק לישראל הוא משפט לאלהי יעקב"</w:t>
      </w:r>
      <w:r w:rsidR="00142CCC" w:rsidRPr="00FA0761">
        <w:rPr>
          <w:rStyle w:val="af0"/>
          <w:rtl/>
        </w:rPr>
        <w:footnoteReference w:id="50"/>
      </w:r>
      <w:r w:rsidRPr="00FA0761">
        <w:rPr>
          <w:rFonts w:hint="cs"/>
          <w:rtl/>
        </w:rPr>
        <w:t xml:space="preserve">. בהנהגת המדינה, על המלך הצדיק לדאוג </w:t>
      </w:r>
      <w:r w:rsidRPr="00FA0761">
        <w:rPr>
          <w:rtl/>
        </w:rPr>
        <w:t xml:space="preserve">שכל מערכת המשפט בארץ תפעל על </w:t>
      </w:r>
      <w:r w:rsidR="006867CB" w:rsidRPr="00FA0761">
        <w:rPr>
          <w:rFonts w:hint="cs"/>
          <w:rtl/>
        </w:rPr>
        <w:t>פ</w:t>
      </w:r>
      <w:r w:rsidRPr="00FA0761">
        <w:rPr>
          <w:rtl/>
        </w:rPr>
        <w:t>י חוקי ומוסר תורת ישראל</w:t>
      </w:r>
      <w:r w:rsidR="003E22D5" w:rsidRPr="00FA0761">
        <w:rPr>
          <w:rFonts w:hint="cs"/>
          <w:rtl/>
        </w:rPr>
        <w:t>, "לעשות משפט</w:t>
      </w:r>
      <w:r w:rsidRPr="00FA0761">
        <w:rPr>
          <w:rFonts w:hint="cs"/>
          <w:rtl/>
        </w:rPr>
        <w:t xml:space="preserve"> </w:t>
      </w:r>
      <w:r w:rsidR="003E22D5" w:rsidRPr="00FA0761">
        <w:rPr>
          <w:rFonts w:hint="cs"/>
          <w:rtl/>
        </w:rPr>
        <w:t>וצדקה"</w:t>
      </w:r>
      <w:r w:rsidR="00142CCC" w:rsidRPr="00FA0761">
        <w:rPr>
          <w:rStyle w:val="af0"/>
          <w:rtl/>
        </w:rPr>
        <w:footnoteReference w:id="51"/>
      </w:r>
      <w:r w:rsidR="003E22D5" w:rsidRPr="00FA0761">
        <w:rPr>
          <w:rFonts w:hint="cs"/>
          <w:rtl/>
        </w:rPr>
        <w:t xml:space="preserve"> </w:t>
      </w:r>
      <w:r w:rsidRPr="00FA0761">
        <w:rPr>
          <w:rFonts w:hint="cs"/>
          <w:rtl/>
        </w:rPr>
        <w:t>(כאשר גם המלך עצמו שוה בפני החק, מלכי בית דוד דנים ונידונים</w:t>
      </w:r>
      <w:r w:rsidR="00142CCC" w:rsidRPr="00FA0761">
        <w:rPr>
          <w:rStyle w:val="af0"/>
          <w:rtl/>
        </w:rPr>
        <w:footnoteReference w:id="52"/>
      </w:r>
      <w:r w:rsidRPr="00FA0761">
        <w:rPr>
          <w:rFonts w:hint="cs"/>
          <w:rtl/>
        </w:rPr>
        <w:t xml:space="preserve">). </w:t>
      </w:r>
      <w:r w:rsidR="00AB2A1E" w:rsidRPr="00FA0761">
        <w:rPr>
          <w:rFonts w:hint="cs"/>
          <w:rtl/>
        </w:rPr>
        <w:t xml:space="preserve">תיקון </w:t>
      </w:r>
      <w:r w:rsidR="006867CB" w:rsidRPr="00FA0761">
        <w:rPr>
          <w:rFonts w:hint="cs"/>
          <w:rtl/>
        </w:rPr>
        <w:t xml:space="preserve">מערכת </w:t>
      </w:r>
      <w:r w:rsidR="00AB2A1E" w:rsidRPr="00FA0761">
        <w:rPr>
          <w:rFonts w:hint="cs"/>
          <w:rtl/>
        </w:rPr>
        <w:t xml:space="preserve">המשפט הוא עיקר תיקון המדינה (מדינה מלשון דין), </w:t>
      </w:r>
      <w:r w:rsidR="006867CB" w:rsidRPr="00FA0761">
        <w:rPr>
          <w:rFonts w:hint="cs"/>
          <w:rtl/>
        </w:rPr>
        <w:t>"ואשיבה ש</w:t>
      </w:r>
      <w:r w:rsidR="00142CCC" w:rsidRPr="00FA0761">
        <w:rPr>
          <w:rFonts w:hint="cs"/>
          <w:rtl/>
        </w:rPr>
        <w:t>ֹ</w:t>
      </w:r>
      <w:r w:rsidR="006867CB" w:rsidRPr="00FA0761">
        <w:rPr>
          <w:rFonts w:hint="cs"/>
          <w:rtl/>
        </w:rPr>
        <w:t>פטיך כבראשונה וי</w:t>
      </w:r>
      <w:r w:rsidR="00142CCC" w:rsidRPr="00FA0761">
        <w:rPr>
          <w:rFonts w:hint="cs"/>
          <w:rtl/>
        </w:rPr>
        <w:t>ֹ</w:t>
      </w:r>
      <w:r w:rsidR="006867CB" w:rsidRPr="00FA0761">
        <w:rPr>
          <w:rFonts w:hint="cs"/>
          <w:rtl/>
        </w:rPr>
        <w:t>עציך כבתחילה"</w:t>
      </w:r>
      <w:r w:rsidR="00142CCC" w:rsidRPr="00FA0761">
        <w:rPr>
          <w:rStyle w:val="af0"/>
          <w:rtl/>
        </w:rPr>
        <w:footnoteReference w:id="53"/>
      </w:r>
      <w:r w:rsidR="006867CB" w:rsidRPr="00FA0761">
        <w:rPr>
          <w:rFonts w:hint="cs"/>
          <w:rtl/>
        </w:rPr>
        <w:t>.</w:t>
      </w:r>
    </w:p>
    <w:p w14:paraId="0F8438A9" w14:textId="6F125A2D" w:rsidR="00C17E93" w:rsidRPr="00FA0761" w:rsidRDefault="00C17E93" w:rsidP="00C17E93">
      <w:pPr>
        <w:pStyle w:val="3"/>
        <w:rPr>
          <w:rtl/>
        </w:rPr>
      </w:pPr>
      <w:r w:rsidRPr="00FA0761">
        <w:rPr>
          <w:rFonts w:hint="cs"/>
          <w:rtl/>
        </w:rPr>
        <w:t>תיקון התקשורת</w:t>
      </w:r>
    </w:p>
    <w:p w14:paraId="7ADAB203" w14:textId="06A1FD6F" w:rsidR="009F7F34" w:rsidRPr="00FA0761" w:rsidRDefault="006867CB" w:rsidP="000747EB">
      <w:pPr>
        <w:rPr>
          <w:rtl/>
        </w:rPr>
      </w:pPr>
      <w:r w:rsidRPr="00FA0761">
        <w:rPr>
          <w:rFonts w:hint="cs"/>
          <w:rtl/>
        </w:rPr>
        <w:t>"באחד בשבט</w:t>
      </w:r>
      <w:r w:rsidRPr="00FA0761">
        <w:rPr>
          <w:rFonts w:hint="cs"/>
          <w:b/>
          <w:bCs/>
          <w:sz w:val="28"/>
          <w:szCs w:val="28"/>
          <w:rtl/>
        </w:rPr>
        <w:t xml:space="preserve"> </w:t>
      </w:r>
      <w:r w:rsidRPr="00FA0761">
        <w:rPr>
          <w:rFonts w:hint="cs"/>
          <w:rtl/>
        </w:rPr>
        <w:t>ראש השנה לאילן</w:t>
      </w:r>
      <w:r w:rsidRPr="00FA0761">
        <w:rPr>
          <w:rFonts w:hint="cs"/>
          <w:sz w:val="24"/>
          <w:szCs w:val="24"/>
          <w:rtl/>
        </w:rPr>
        <w:t xml:space="preserve"> </w:t>
      </w:r>
      <w:r w:rsidRPr="00FA0761">
        <w:rPr>
          <w:rFonts w:hint="cs"/>
          <w:rtl/>
        </w:rPr>
        <w:t xml:space="preserve">כדברי בית שמאי. בית הלל אומרים בחמשה עשר בו" </w:t>
      </w:r>
      <w:r w:rsidRPr="00FA0761">
        <w:rPr>
          <w:rtl/>
        </w:rPr>
        <w:t>–</w:t>
      </w:r>
      <w:r w:rsidRPr="00FA0761">
        <w:rPr>
          <w:rFonts w:hint="cs"/>
          <w:rtl/>
        </w:rPr>
        <w:t xml:space="preserve"> רמז ל</w:t>
      </w:r>
      <w:r w:rsidRPr="00FA0761">
        <w:rPr>
          <w:rFonts w:ascii="Miriam" w:hAnsi="Miriam" w:cs="Miriam"/>
          <w:sz w:val="24"/>
          <w:szCs w:val="24"/>
          <w:rtl/>
        </w:rPr>
        <w:t>תיקון התקשורת</w:t>
      </w:r>
      <w:r w:rsidRPr="00FA0761">
        <w:rPr>
          <w:rFonts w:hint="cs"/>
          <w:rtl/>
        </w:rPr>
        <w:t>. האיל</w:t>
      </w:r>
      <w:r w:rsidR="00286185" w:rsidRPr="00FA0761">
        <w:rPr>
          <w:rFonts w:hint="cs"/>
          <w:rtl/>
        </w:rPr>
        <w:t xml:space="preserve">ן הוא </w:t>
      </w:r>
      <w:r w:rsidRPr="00FA0761">
        <w:rPr>
          <w:rFonts w:hint="cs"/>
          <w:rtl/>
        </w:rPr>
        <w:t>"שיח השדה"</w:t>
      </w:r>
      <w:r w:rsidR="003D1345" w:rsidRPr="00FA0761">
        <w:rPr>
          <w:rStyle w:val="af0"/>
          <w:rtl/>
        </w:rPr>
        <w:footnoteReference w:id="54"/>
      </w:r>
      <w:r w:rsidRPr="00FA0761">
        <w:rPr>
          <w:rFonts w:hint="cs"/>
          <w:rtl/>
        </w:rPr>
        <w:t>, שיח</w:t>
      </w:r>
      <w:r w:rsidR="00286185" w:rsidRPr="00FA0761">
        <w:rPr>
          <w:rFonts w:hint="cs"/>
          <w:rtl/>
        </w:rPr>
        <w:t>ת האילנות ושיחת הבריות</w:t>
      </w:r>
      <w:r w:rsidR="00286185" w:rsidRPr="00FA0761">
        <w:rPr>
          <w:rStyle w:val="af0"/>
          <w:rtl/>
        </w:rPr>
        <w:footnoteReference w:id="55"/>
      </w:r>
      <w:r w:rsidRPr="00FA0761">
        <w:rPr>
          <w:rFonts w:hint="cs"/>
          <w:rtl/>
        </w:rPr>
        <w:t>. "כי האדם עץ השדה"</w:t>
      </w:r>
      <w:r w:rsidR="003D1345" w:rsidRPr="00FA0761">
        <w:rPr>
          <w:rStyle w:val="af0"/>
          <w:rtl/>
        </w:rPr>
        <w:footnoteReference w:id="56"/>
      </w:r>
      <w:r w:rsidRPr="00FA0761">
        <w:rPr>
          <w:rFonts w:hint="cs"/>
          <w:rtl/>
        </w:rPr>
        <w:t xml:space="preserve"> והאדם נקרא מְדַבֵּר על שם כח הדיבור-השיחה,</w:t>
      </w:r>
      <w:r w:rsidR="00286185" w:rsidRPr="00FA0761">
        <w:rPr>
          <w:rFonts w:hint="cs"/>
          <w:rtl/>
        </w:rPr>
        <w:t xml:space="preserve"> יכולת התקשורת, במיוחד ישראל ש"אין כוחם אלא בפיהם"</w:t>
      </w:r>
      <w:r w:rsidR="003D1345" w:rsidRPr="00FA0761">
        <w:rPr>
          <w:rStyle w:val="af0"/>
          <w:rtl/>
        </w:rPr>
        <w:footnoteReference w:id="57"/>
      </w:r>
      <w:r w:rsidR="00286185" w:rsidRPr="00FA0761">
        <w:rPr>
          <w:rFonts w:hint="cs"/>
          <w:rtl/>
        </w:rPr>
        <w:t>. האילן הוא גם "עץ החיים"</w:t>
      </w:r>
      <w:r w:rsidR="003D1345" w:rsidRPr="00FA0761">
        <w:rPr>
          <w:rStyle w:val="af0"/>
          <w:rtl/>
        </w:rPr>
        <w:footnoteReference w:id="58"/>
      </w:r>
      <w:r w:rsidR="000747EB" w:rsidRPr="00FA0761">
        <w:rPr>
          <w:rFonts w:hint="cs"/>
          <w:rtl/>
        </w:rPr>
        <w:t xml:space="preserve"> </w:t>
      </w:r>
      <w:r w:rsidR="000747EB" w:rsidRPr="00FA0761">
        <w:rPr>
          <w:rtl/>
        </w:rPr>
        <w:t>–</w:t>
      </w:r>
      <w:r w:rsidR="00286185" w:rsidRPr="00FA0761">
        <w:rPr>
          <w:rFonts w:hint="cs"/>
          <w:rtl/>
        </w:rPr>
        <w:t xml:space="preserve"> תיקון הדיבור בדברי תורה</w:t>
      </w:r>
      <w:r w:rsidR="006374E9" w:rsidRPr="00FA0761">
        <w:rPr>
          <w:rStyle w:val="af0"/>
          <w:rtl/>
        </w:rPr>
        <w:footnoteReference w:id="59"/>
      </w:r>
      <w:r w:rsidR="000747EB" w:rsidRPr="00FA0761">
        <w:rPr>
          <w:rFonts w:hint="cs"/>
          <w:rtl/>
        </w:rPr>
        <w:t>, כאשר גם "שיחת חולין של תלמידי חכמים צריכה לימוד" (היא העלים של העץ</w:t>
      </w:r>
      <w:r w:rsidR="006374E9" w:rsidRPr="00FA0761">
        <w:rPr>
          <w:rFonts w:hint="cs"/>
          <w:rtl/>
        </w:rPr>
        <w:t>, "ועלהו לא יבול"</w:t>
      </w:r>
      <w:r w:rsidR="003D1345" w:rsidRPr="00FA0761">
        <w:rPr>
          <w:rStyle w:val="af0"/>
          <w:rtl/>
        </w:rPr>
        <w:footnoteReference w:id="60"/>
      </w:r>
      <w:r w:rsidR="006374E9" w:rsidRPr="00FA0761">
        <w:rPr>
          <w:rFonts w:hint="cs"/>
          <w:rtl/>
        </w:rPr>
        <w:t>)</w:t>
      </w:r>
      <w:r w:rsidR="000747EB" w:rsidRPr="00FA0761">
        <w:rPr>
          <w:rFonts w:hint="cs"/>
          <w:rtl/>
        </w:rPr>
        <w:t xml:space="preserve">. </w:t>
      </w:r>
      <w:r w:rsidR="00286185" w:rsidRPr="00FA0761">
        <w:rPr>
          <w:rtl/>
        </w:rPr>
        <w:t xml:space="preserve">תיקון התקשורת </w:t>
      </w:r>
      <w:r w:rsidR="00286185" w:rsidRPr="00FA0761">
        <w:rPr>
          <w:rFonts w:hint="cs"/>
          <w:rtl/>
        </w:rPr>
        <w:t xml:space="preserve">(בכל אמצעי התקשורת) הוא </w:t>
      </w:r>
      <w:r w:rsidR="00286185" w:rsidRPr="00FA0761">
        <w:rPr>
          <w:rtl/>
        </w:rPr>
        <w:t>שהכל יתנהל על פי ערכי תורת ישראל, שיחה ענינית בלבד, ללא הוצאות דיבה ושאר פגמי הדיבור</w:t>
      </w:r>
      <w:r w:rsidR="00286185" w:rsidRPr="00FA0761">
        <w:rPr>
          <w:rFonts w:hint="cs"/>
          <w:rtl/>
        </w:rPr>
        <w:t xml:space="preserve">, </w:t>
      </w:r>
      <w:r w:rsidR="00286185" w:rsidRPr="00FA0761">
        <w:rPr>
          <w:rtl/>
        </w:rPr>
        <w:t>שיחה ציבורית המקדמת את היעדים האמיתיים של עם ישראל על פי תורה.</w:t>
      </w:r>
      <w:r w:rsidR="009F7F34" w:rsidRPr="00FA0761">
        <w:rPr>
          <w:rtl/>
        </w:rPr>
        <w:t xml:space="preserve"> </w:t>
      </w:r>
      <w:r w:rsidR="000747EB" w:rsidRPr="00FA0761">
        <w:rPr>
          <w:rFonts w:hint="cs"/>
          <w:rtl/>
        </w:rPr>
        <w:t>זו דרכו של בן ישי, כמו ספר תהלים שבו תיאור המאורעות חדור אמונה ותפלה</w:t>
      </w:r>
      <w:r w:rsidR="00C17E93" w:rsidRPr="00FA0761">
        <w:rPr>
          <w:rFonts w:hint="cs"/>
          <w:rtl/>
        </w:rPr>
        <w:t xml:space="preserve"> (שיחה של תפלה, "לשוח בשדה"</w:t>
      </w:r>
      <w:r w:rsidR="00C17E93" w:rsidRPr="00FA0761">
        <w:rPr>
          <w:rStyle w:val="af0"/>
          <w:rtl/>
        </w:rPr>
        <w:footnoteReference w:id="61"/>
      </w:r>
      <w:r w:rsidR="00C17E93" w:rsidRPr="00FA0761">
        <w:rPr>
          <w:rFonts w:hint="cs"/>
          <w:rtl/>
        </w:rPr>
        <w:t>).</w:t>
      </w:r>
    </w:p>
    <w:p w14:paraId="2797D3B8" w14:textId="6E4DC5DD" w:rsidR="00C17E93" w:rsidRPr="00FA0761" w:rsidRDefault="00FA0761" w:rsidP="00FA0761">
      <w:pPr>
        <w:pStyle w:val="3"/>
        <w:rPr>
          <w:rtl/>
        </w:rPr>
      </w:pPr>
      <w:r>
        <w:rPr>
          <w:rFonts w:hint="cs"/>
          <w:rtl/>
        </w:rPr>
        <w:t>בראשית</w:t>
      </w:r>
    </w:p>
    <w:p w14:paraId="32EC0744" w14:textId="39AC71D5" w:rsidR="009F7F34" w:rsidRPr="00FA0761" w:rsidRDefault="009F7F34" w:rsidP="006374E9">
      <w:pPr>
        <w:rPr>
          <w:rtl/>
        </w:rPr>
      </w:pPr>
      <w:r w:rsidRPr="00FA0761">
        <w:rPr>
          <w:rtl/>
        </w:rPr>
        <w:t xml:space="preserve">נסיים </w:t>
      </w:r>
      <w:r w:rsidR="00286185" w:rsidRPr="00FA0761">
        <w:rPr>
          <w:rFonts w:hint="cs"/>
          <w:rtl/>
        </w:rPr>
        <w:t>ב</w:t>
      </w:r>
      <w:r w:rsidRPr="00FA0761">
        <w:rPr>
          <w:rtl/>
        </w:rPr>
        <w:t>רמז יפה</w:t>
      </w:r>
      <w:r w:rsidR="00286185" w:rsidRPr="00FA0761">
        <w:rPr>
          <w:rFonts w:hint="cs"/>
          <w:rtl/>
        </w:rPr>
        <w:t xml:space="preserve">: </w:t>
      </w:r>
      <w:r w:rsidRPr="00FA0761">
        <w:rPr>
          <w:rtl/>
        </w:rPr>
        <w:t xml:space="preserve">ארבע פעמים </w:t>
      </w:r>
      <w:r w:rsidRPr="00FA0761">
        <w:rPr>
          <w:b/>
          <w:bCs/>
          <w:sz w:val="28"/>
          <w:szCs w:val="28"/>
          <w:rtl/>
        </w:rPr>
        <w:t>ראש השנה</w:t>
      </w:r>
      <w:r w:rsidRPr="00FA0761">
        <w:rPr>
          <w:rtl/>
        </w:rPr>
        <w:t xml:space="preserve"> (861)</w:t>
      </w:r>
      <w:r w:rsidR="00286185" w:rsidRPr="00FA0761">
        <w:rPr>
          <w:rFonts w:hint="cs"/>
          <w:rtl/>
        </w:rPr>
        <w:t xml:space="preserve"> =</w:t>
      </w:r>
      <w:r w:rsidRPr="00FA0761">
        <w:rPr>
          <w:rtl/>
        </w:rPr>
        <w:t xml:space="preserve"> 3444</w:t>
      </w:r>
      <w:r w:rsidR="00286185" w:rsidRPr="00FA0761">
        <w:rPr>
          <w:rFonts w:hint="cs"/>
          <w:rtl/>
        </w:rPr>
        <w:t xml:space="preserve"> = ה</w:t>
      </w:r>
      <w:r w:rsidRPr="00FA0761">
        <w:rPr>
          <w:rtl/>
        </w:rPr>
        <w:t xml:space="preserve">מלה הראשונה של התורה, </w:t>
      </w:r>
      <w:r w:rsidRPr="00FA0761">
        <w:rPr>
          <w:b/>
          <w:bCs/>
          <w:sz w:val="28"/>
          <w:szCs w:val="28"/>
          <w:rtl/>
        </w:rPr>
        <w:t>בראשית</w:t>
      </w:r>
      <w:r w:rsidRPr="00FA0761">
        <w:rPr>
          <w:rtl/>
        </w:rPr>
        <w:t xml:space="preserve">, לשון ראש, כאשר מחשבים כל אות ב"מספר קדמי" (כל אות </w:t>
      </w:r>
      <w:r w:rsidR="00286185" w:rsidRPr="00FA0761">
        <w:rPr>
          <w:rFonts w:hint="cs"/>
          <w:rtl/>
        </w:rPr>
        <w:t xml:space="preserve">היא </w:t>
      </w:r>
      <w:r w:rsidRPr="00FA0761">
        <w:rPr>
          <w:rtl/>
        </w:rPr>
        <w:t>סכום כל האותיות מ-</w:t>
      </w:r>
      <w:r w:rsidRPr="00FA0761">
        <w:rPr>
          <w:b/>
          <w:bCs/>
          <w:sz w:val="28"/>
          <w:szCs w:val="28"/>
          <w:rtl/>
        </w:rPr>
        <w:t>א</w:t>
      </w:r>
      <w:r w:rsidRPr="00FA0761">
        <w:rPr>
          <w:rtl/>
        </w:rPr>
        <w:t xml:space="preserve"> ועד אליה, </w:t>
      </w:r>
      <w:r w:rsidR="00286185" w:rsidRPr="00FA0761">
        <w:rPr>
          <w:rFonts w:hint="cs"/>
          <w:rtl/>
        </w:rPr>
        <w:t xml:space="preserve">בסוד </w:t>
      </w:r>
      <w:r w:rsidRPr="00FA0761">
        <w:rPr>
          <w:rtl/>
        </w:rPr>
        <w:t>"קדם מפעליו מאז"</w:t>
      </w:r>
      <w:r w:rsidR="003D1345" w:rsidRPr="00FA0761">
        <w:rPr>
          <w:rStyle w:val="af0"/>
          <w:rtl/>
        </w:rPr>
        <w:footnoteReference w:id="62"/>
      </w:r>
      <w:r w:rsidR="003D1345" w:rsidRPr="00FA0761">
        <w:rPr>
          <w:rFonts w:hint="cs"/>
          <w:rtl/>
        </w:rPr>
        <w:t>)</w:t>
      </w:r>
      <w:r w:rsidRPr="00FA0761">
        <w:rPr>
          <w:rtl/>
        </w:rPr>
        <w:t xml:space="preserve">. </w:t>
      </w:r>
      <w:r w:rsidR="003D1345" w:rsidRPr="00FA0761">
        <w:rPr>
          <w:rFonts w:hint="cs"/>
          <w:rtl/>
        </w:rPr>
        <w:t xml:space="preserve">"בראשית", </w:t>
      </w:r>
      <w:r w:rsidRPr="00FA0761">
        <w:rPr>
          <w:rtl/>
        </w:rPr>
        <w:t>המסר הראשון ש</w:t>
      </w:r>
      <w:r w:rsidR="00286185" w:rsidRPr="00FA0761">
        <w:rPr>
          <w:rFonts w:hint="cs"/>
          <w:rtl/>
        </w:rPr>
        <w:t xml:space="preserve">ל </w:t>
      </w:r>
      <w:r w:rsidRPr="00FA0761">
        <w:rPr>
          <w:rtl/>
        </w:rPr>
        <w:t xml:space="preserve">התורה הוא שעלינו לתקן את מציאות </w:t>
      </w:r>
      <w:r w:rsidR="00286185" w:rsidRPr="00FA0761">
        <w:rPr>
          <w:rFonts w:hint="cs"/>
          <w:rtl/>
        </w:rPr>
        <w:t>העולם</w:t>
      </w:r>
      <w:r w:rsidRPr="00FA0761">
        <w:rPr>
          <w:rtl/>
        </w:rPr>
        <w:t xml:space="preserve"> שה' ברא לכבודו</w:t>
      </w:r>
      <w:r w:rsidR="006374E9" w:rsidRPr="00FA0761">
        <w:rPr>
          <w:rStyle w:val="af0"/>
          <w:rtl/>
        </w:rPr>
        <w:footnoteReference w:id="63"/>
      </w:r>
      <w:r w:rsidRPr="00FA0761">
        <w:rPr>
          <w:rtl/>
        </w:rPr>
        <w:t xml:space="preserve">, </w:t>
      </w:r>
      <w:r w:rsidR="00286185" w:rsidRPr="00FA0761">
        <w:rPr>
          <w:rFonts w:hint="cs"/>
          <w:rtl/>
        </w:rPr>
        <w:t>"</w:t>
      </w:r>
      <w:r w:rsidRPr="00FA0761">
        <w:rPr>
          <w:rtl/>
        </w:rPr>
        <w:t>להיות לו יתברך דירה בתחתונים</w:t>
      </w:r>
      <w:r w:rsidR="00286185" w:rsidRPr="00FA0761">
        <w:rPr>
          <w:rFonts w:hint="cs"/>
          <w:rtl/>
        </w:rPr>
        <w:t>"</w:t>
      </w:r>
      <w:r w:rsidR="003D1345" w:rsidRPr="00FA0761">
        <w:rPr>
          <w:rStyle w:val="af0"/>
          <w:rtl/>
        </w:rPr>
        <w:footnoteReference w:id="64"/>
      </w:r>
      <w:r w:rsidR="006374E9" w:rsidRPr="00FA0761">
        <w:rPr>
          <w:rFonts w:hint="cs"/>
          <w:rtl/>
        </w:rPr>
        <w:t xml:space="preserve">, בגילוי מלכות ה' </w:t>
      </w:r>
      <w:r w:rsidR="00D26BBE" w:rsidRPr="00FA0761">
        <w:rPr>
          <w:rFonts w:hint="cs"/>
          <w:rtl/>
        </w:rPr>
        <w:t xml:space="preserve">במלכות ישראל </w:t>
      </w:r>
      <w:r w:rsidR="006374E9" w:rsidRPr="00FA0761">
        <w:rPr>
          <w:rFonts w:hint="cs"/>
          <w:rtl/>
        </w:rPr>
        <w:t>עלי ארץ</w:t>
      </w:r>
      <w:r w:rsidR="006374E9" w:rsidRPr="00FA0761">
        <w:rPr>
          <w:rStyle w:val="af0"/>
          <w:rtl/>
        </w:rPr>
        <w:footnoteReference w:id="65"/>
      </w:r>
      <w:r w:rsidR="006374E9" w:rsidRPr="00FA0761">
        <w:rPr>
          <w:rFonts w:hint="cs"/>
          <w:rtl/>
        </w:rPr>
        <w:t xml:space="preserve"> </w:t>
      </w:r>
      <w:r w:rsidR="006374E9" w:rsidRPr="00FA0761">
        <w:rPr>
          <w:rtl/>
        </w:rPr>
        <w:t>–</w:t>
      </w:r>
      <w:r w:rsidRPr="00FA0761">
        <w:rPr>
          <w:rtl/>
        </w:rPr>
        <w:t xml:space="preserve"> </w:t>
      </w:r>
      <w:r w:rsidR="00286185" w:rsidRPr="00FA0761">
        <w:rPr>
          <w:rFonts w:hint="cs"/>
          <w:rtl/>
        </w:rPr>
        <w:t xml:space="preserve">וזאת </w:t>
      </w:r>
      <w:r w:rsidRPr="00FA0761">
        <w:rPr>
          <w:rtl/>
        </w:rPr>
        <w:t>מתוך התודעה הבהירה של "מי בראש? בן ישי בראש!</w:t>
      </w:r>
      <w:r w:rsidR="003D1345" w:rsidRPr="00FA0761">
        <w:rPr>
          <w:rFonts w:hint="cs"/>
          <w:rtl/>
        </w:rPr>
        <w:t>"</w:t>
      </w:r>
    </w:p>
    <w:p w14:paraId="352809CC" w14:textId="752623CD" w:rsidR="003D1345" w:rsidRDefault="00286185" w:rsidP="00D26BBE">
      <w:r w:rsidRPr="00FA0761">
        <w:rPr>
          <w:rFonts w:hint="cs"/>
          <w:rtl/>
        </w:rPr>
        <w:t xml:space="preserve">אם נאמין ונרצה אין זו אגדה. </w:t>
      </w:r>
      <w:r w:rsidR="009F7F34" w:rsidRPr="00FA0761">
        <w:rPr>
          <w:b/>
          <w:bCs/>
          <w:sz w:val="28"/>
          <w:szCs w:val="28"/>
          <w:rtl/>
        </w:rPr>
        <w:t>מי בראש? בן ישי בראש!</w:t>
      </w:r>
      <w:r w:rsidR="009F7F34" w:rsidRPr="00FA0761">
        <w:rPr>
          <w:rtl/>
        </w:rPr>
        <w:t xml:space="preserve"> = </w:t>
      </w:r>
      <w:r w:rsidR="009F7F34" w:rsidRPr="00FA0761">
        <w:rPr>
          <w:b/>
          <w:bCs/>
          <w:sz w:val="28"/>
          <w:szCs w:val="28"/>
          <w:rtl/>
        </w:rPr>
        <w:t>דוד</w:t>
      </w:r>
      <w:r w:rsidR="009F7F34" w:rsidRPr="00FA0761">
        <w:rPr>
          <w:rtl/>
        </w:rPr>
        <w:t xml:space="preserve"> פעמים </w:t>
      </w:r>
      <w:r w:rsidR="009F7F34" w:rsidRPr="00FA0761">
        <w:rPr>
          <w:b/>
          <w:bCs/>
          <w:sz w:val="28"/>
          <w:szCs w:val="28"/>
          <w:rtl/>
        </w:rPr>
        <w:t>אמונה</w:t>
      </w:r>
      <w:r w:rsidR="009F7F34" w:rsidRPr="00FA0761">
        <w:t>.</w:t>
      </w:r>
    </w:p>
    <w:sectPr w:rsidR="003D1345" w:rsidSect="006C28BC">
      <w:footnotePr>
        <w:numFmt w:val="hebrew1"/>
      </w:footnotePr>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F9138" w14:textId="77777777" w:rsidR="00757DB9" w:rsidRDefault="00757DB9" w:rsidP="007E1245">
      <w:pPr>
        <w:spacing w:after="0" w:line="240" w:lineRule="auto"/>
      </w:pPr>
      <w:r>
        <w:separator/>
      </w:r>
    </w:p>
  </w:endnote>
  <w:endnote w:type="continuationSeparator" w:id="0">
    <w:p w14:paraId="668EF979" w14:textId="77777777" w:rsidR="00757DB9" w:rsidRDefault="00757DB9" w:rsidP="007E1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Miriam">
    <w:panose1 w:val="020B0502050101010101"/>
    <w:charset w:val="00"/>
    <w:family w:val="swiss"/>
    <w:pitch w:val="variable"/>
    <w:sig w:usb0="00000803" w:usb1="00000000" w:usb2="00000000" w:usb3="00000000" w:csb0="0000002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CC9E1" w14:textId="77777777" w:rsidR="00757DB9" w:rsidRDefault="00757DB9" w:rsidP="007E1245">
      <w:pPr>
        <w:spacing w:after="0" w:line="240" w:lineRule="auto"/>
      </w:pPr>
      <w:r>
        <w:separator/>
      </w:r>
    </w:p>
  </w:footnote>
  <w:footnote w:type="continuationSeparator" w:id="0">
    <w:p w14:paraId="5A7A4393" w14:textId="77777777" w:rsidR="00757DB9" w:rsidRDefault="00757DB9" w:rsidP="007E1245">
      <w:pPr>
        <w:spacing w:after="0" w:line="240" w:lineRule="auto"/>
      </w:pPr>
      <w:r>
        <w:continuationSeparator/>
      </w:r>
    </w:p>
  </w:footnote>
  <w:footnote w:id="1">
    <w:p w14:paraId="6BE21A7D" w14:textId="2890EADC" w:rsidR="003D1345" w:rsidRPr="007B63C2" w:rsidRDefault="003D1345" w:rsidP="005C7CA5">
      <w:pPr>
        <w:pStyle w:val="ae"/>
        <w:spacing w:after="120" w:line="360" w:lineRule="auto"/>
        <w:rPr>
          <w:sz w:val="22"/>
          <w:szCs w:val="22"/>
        </w:rPr>
      </w:pPr>
      <w:r w:rsidRPr="007B63C2">
        <w:rPr>
          <w:rFonts w:hint="cs"/>
          <w:sz w:val="22"/>
          <w:szCs w:val="22"/>
          <w:rtl/>
        </w:rPr>
        <w:t>נערך ע"י יוסף פלאי מרשימת הרב אייר תשפ"ה.</w:t>
      </w:r>
    </w:p>
    <w:p w14:paraId="4C488C5B" w14:textId="64C30132" w:rsidR="003B2F42" w:rsidRPr="007B63C2" w:rsidRDefault="005C7CA5" w:rsidP="003B2F42">
      <w:pPr>
        <w:pStyle w:val="ae"/>
        <w:spacing w:after="120" w:line="360" w:lineRule="auto"/>
        <w:rPr>
          <w:sz w:val="22"/>
          <w:szCs w:val="22"/>
        </w:rPr>
      </w:pPr>
      <w:r w:rsidRPr="007B63C2">
        <w:rPr>
          <w:rStyle w:val="af0"/>
          <w:sz w:val="22"/>
          <w:szCs w:val="22"/>
        </w:rPr>
        <w:footnoteRef/>
      </w:r>
      <w:r w:rsidRPr="007B63C2">
        <w:rPr>
          <w:sz w:val="22"/>
          <w:szCs w:val="22"/>
          <w:rtl/>
        </w:rPr>
        <w:t xml:space="preserve"> </w:t>
      </w:r>
      <w:r w:rsidRPr="007B63C2">
        <w:rPr>
          <w:rFonts w:hint="cs"/>
          <w:sz w:val="22"/>
          <w:szCs w:val="22"/>
          <w:rtl/>
        </w:rPr>
        <w:t>ראש השנה כה, א.</w:t>
      </w:r>
      <w:r w:rsidR="003B2F42" w:rsidRPr="007B63C2">
        <w:rPr>
          <w:rFonts w:hint="cs"/>
          <w:sz w:val="22"/>
          <w:szCs w:val="22"/>
          <w:rtl/>
        </w:rPr>
        <w:t xml:space="preserve"> </w:t>
      </w:r>
    </w:p>
  </w:footnote>
  <w:footnote w:id="2">
    <w:p w14:paraId="74F030F4" w14:textId="77777777" w:rsidR="003B2F42" w:rsidRPr="007B63C2" w:rsidRDefault="005C7CA5" w:rsidP="003B2F42">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ירושלמי ביצה פ"ב ה"ד "דוד מת בעצרת". בכור שור ב"ב יד, ב "וכיון שמת בעצרת נולד ג"כ בעצרת". חומת אנך תהלים קי. שערי תשובה או"ח תצד.</w:t>
      </w:r>
      <w:r w:rsidR="001E7099" w:rsidRPr="007B63C2">
        <w:rPr>
          <w:rFonts w:hint="cs"/>
          <w:sz w:val="22"/>
          <w:szCs w:val="22"/>
          <w:rtl/>
        </w:rPr>
        <w:t xml:space="preserve"> חג השבעות נקרא בלשון חז"ל 'עצרת' סתם. והנה המלך נקרא עוצר, כמו שנאמר על שאול "זה יעצֹר בעמי" (שמואל-א ט, יז) והתקיים בשלמות בדוד שנולד בעצרת</w:t>
      </w:r>
      <w:r w:rsidR="003B2F42" w:rsidRPr="007B63C2">
        <w:rPr>
          <w:rFonts w:hint="cs"/>
          <w:sz w:val="22"/>
          <w:szCs w:val="22"/>
          <w:rtl/>
        </w:rPr>
        <w:t>.</w:t>
      </w:r>
    </w:p>
    <w:p w14:paraId="6504587A" w14:textId="77777777" w:rsidR="008918E2" w:rsidRPr="007B63C2" w:rsidRDefault="003B2F42" w:rsidP="003B2F42">
      <w:pPr>
        <w:pStyle w:val="ae"/>
        <w:spacing w:after="120" w:line="360" w:lineRule="auto"/>
        <w:rPr>
          <w:sz w:val="22"/>
          <w:szCs w:val="22"/>
          <w:rtl/>
        </w:rPr>
      </w:pPr>
      <w:r w:rsidRPr="007B63C2">
        <w:rPr>
          <w:rFonts w:hint="cs"/>
          <w:sz w:val="22"/>
          <w:szCs w:val="22"/>
          <w:rtl/>
        </w:rPr>
        <w:t>שלש הדמויות העיקריות בשבועות הן משה רבינו, דוד המלך ורבי ישראל בעל שם טוב (שאף הוא הסתלק בשבועות). משה רבינו נולד ומת בז' באדר, ביום מותו הוא 'נולד מחדש', "משה רבינו לא מת"</w:t>
      </w:r>
      <w:r w:rsidR="00D26BBE" w:rsidRPr="007B63C2">
        <w:rPr>
          <w:rFonts w:hint="cs"/>
          <w:sz w:val="22"/>
          <w:szCs w:val="22"/>
          <w:rtl/>
        </w:rPr>
        <w:t xml:space="preserve"> (סוטה יג ב)</w:t>
      </w:r>
      <w:r w:rsidRPr="007B63C2">
        <w:rPr>
          <w:rFonts w:hint="cs"/>
          <w:sz w:val="22"/>
          <w:szCs w:val="22"/>
          <w:rtl/>
        </w:rPr>
        <w:t xml:space="preserve"> כי "אתפשטותא דמשה בכל דור"</w:t>
      </w:r>
      <w:r w:rsidR="00D26BBE" w:rsidRPr="007B63C2">
        <w:rPr>
          <w:rFonts w:hint="cs"/>
          <w:sz w:val="22"/>
          <w:szCs w:val="22"/>
          <w:rtl/>
        </w:rPr>
        <w:t xml:space="preserve"> (ע"פ תקו"ז קיב, א)</w:t>
      </w:r>
      <w:r w:rsidRPr="007B63C2">
        <w:rPr>
          <w:rFonts w:hint="cs"/>
          <w:sz w:val="22"/>
          <w:szCs w:val="22"/>
          <w:rtl/>
        </w:rPr>
        <w:t>; וכן דוד המלך שהסתלק בשבועות, באתו יום נולד מחדש והריהו "חי וקים" בכל דור, במיוחד בהופעת הבעש"ט שהוא "נפש דוד". בעומק, גם בחייו דוד הוא "בר נפלא"</w:t>
      </w:r>
      <w:r w:rsidR="00D26BBE" w:rsidRPr="007B63C2">
        <w:rPr>
          <w:rFonts w:hint="cs"/>
          <w:sz w:val="22"/>
          <w:szCs w:val="22"/>
          <w:rtl/>
        </w:rPr>
        <w:t xml:space="preserve"> (סנהדרין צו, ב)</w:t>
      </w:r>
      <w:r w:rsidRPr="007B63C2">
        <w:rPr>
          <w:rFonts w:hint="cs"/>
          <w:sz w:val="22"/>
          <w:szCs w:val="22"/>
          <w:rtl/>
        </w:rPr>
        <w:t>, מת וקם לתחיה מחדש בכל רגע, "כי רגע באפו [מיתה, ובאותו רגע ממש] חיים ברצונו"</w:t>
      </w:r>
      <w:r w:rsidR="00D26BBE" w:rsidRPr="007B63C2">
        <w:rPr>
          <w:rFonts w:hint="cs"/>
          <w:sz w:val="22"/>
          <w:szCs w:val="22"/>
          <w:rtl/>
        </w:rPr>
        <w:t xml:space="preserve"> (תהלים ל, ו)</w:t>
      </w:r>
      <w:r w:rsidRPr="007B63C2">
        <w:rPr>
          <w:rFonts w:hint="cs"/>
          <w:sz w:val="22"/>
          <w:szCs w:val="22"/>
          <w:rtl/>
        </w:rPr>
        <w:t xml:space="preserve">. </w:t>
      </w:r>
    </w:p>
    <w:p w14:paraId="3F0C82D2" w14:textId="77777777" w:rsidR="00AA0EF8" w:rsidRPr="007B63C2" w:rsidRDefault="003B2F42" w:rsidP="008918E2">
      <w:pPr>
        <w:pStyle w:val="ae"/>
        <w:spacing w:after="120" w:line="360" w:lineRule="auto"/>
        <w:rPr>
          <w:sz w:val="22"/>
          <w:szCs w:val="22"/>
          <w:rtl/>
        </w:rPr>
      </w:pPr>
      <w:r w:rsidRPr="007B63C2">
        <w:rPr>
          <w:rFonts w:hint="cs"/>
          <w:sz w:val="22"/>
          <w:szCs w:val="22"/>
          <w:rtl/>
        </w:rPr>
        <w:t>כל זה מתגלה במיוחד בחג השבעות בו קבלנו "תורת חיים" (ובמתן תורה ה' החיה את ישראל מחדש ב"טל תחיה"</w:t>
      </w:r>
      <w:r w:rsidR="00D26BBE" w:rsidRPr="007B63C2">
        <w:rPr>
          <w:rFonts w:hint="cs"/>
          <w:sz w:val="22"/>
          <w:szCs w:val="22"/>
          <w:rtl/>
        </w:rPr>
        <w:t>, שבת פח, ב</w:t>
      </w:r>
      <w:r w:rsidRPr="007B63C2">
        <w:rPr>
          <w:rFonts w:hint="cs"/>
          <w:sz w:val="22"/>
          <w:szCs w:val="22"/>
          <w:rtl/>
        </w:rPr>
        <w:t>).</w:t>
      </w:r>
      <w:r w:rsidR="001E7099" w:rsidRPr="007B63C2">
        <w:rPr>
          <w:rFonts w:hint="cs"/>
          <w:sz w:val="22"/>
          <w:szCs w:val="22"/>
          <w:rtl/>
        </w:rPr>
        <w:t xml:space="preserve"> </w:t>
      </w:r>
      <w:r w:rsidR="008918E2" w:rsidRPr="007B63C2">
        <w:rPr>
          <w:rFonts w:hint="cs"/>
          <w:sz w:val="22"/>
          <w:szCs w:val="22"/>
          <w:rtl/>
        </w:rPr>
        <w:t xml:space="preserve">ורמז: </w:t>
      </w:r>
      <w:r w:rsidR="008918E2" w:rsidRPr="007B63C2">
        <w:rPr>
          <w:b/>
          <w:bCs/>
          <w:sz w:val="24"/>
          <w:szCs w:val="24"/>
          <w:rtl/>
        </w:rPr>
        <w:t>תורת חיים</w:t>
      </w:r>
      <w:r w:rsidR="008918E2" w:rsidRPr="007B63C2">
        <w:rPr>
          <w:sz w:val="22"/>
          <w:szCs w:val="22"/>
          <w:rtl/>
        </w:rPr>
        <w:t xml:space="preserve"> = </w:t>
      </w:r>
      <w:r w:rsidR="008918E2" w:rsidRPr="007B63C2">
        <w:rPr>
          <w:b/>
          <w:bCs/>
          <w:sz w:val="24"/>
          <w:szCs w:val="24"/>
          <w:rtl/>
        </w:rPr>
        <w:t>משיח משיח משיח</w:t>
      </w:r>
      <w:r w:rsidR="008918E2" w:rsidRPr="007B63C2">
        <w:rPr>
          <w:rFonts w:hint="cs"/>
          <w:sz w:val="22"/>
          <w:szCs w:val="22"/>
          <w:rtl/>
        </w:rPr>
        <w:t>,</w:t>
      </w:r>
      <w:r w:rsidR="008918E2" w:rsidRPr="007B63C2">
        <w:rPr>
          <w:sz w:val="22"/>
          <w:szCs w:val="22"/>
          <w:rtl/>
        </w:rPr>
        <w:t xml:space="preserve"> כל אחד מהשלשה</w:t>
      </w:r>
      <w:r w:rsidR="008918E2" w:rsidRPr="007B63C2">
        <w:rPr>
          <w:rFonts w:hint="cs"/>
          <w:sz w:val="22"/>
          <w:szCs w:val="22"/>
          <w:rtl/>
        </w:rPr>
        <w:t xml:space="preserve"> הוא דמות משיחית </w:t>
      </w:r>
      <w:r w:rsidR="008918E2" w:rsidRPr="007B63C2">
        <w:rPr>
          <w:sz w:val="22"/>
          <w:szCs w:val="22"/>
          <w:rtl/>
        </w:rPr>
        <w:t>–</w:t>
      </w:r>
      <w:r w:rsidR="008918E2" w:rsidRPr="007B63C2">
        <w:rPr>
          <w:rFonts w:hint="cs"/>
          <w:sz w:val="22"/>
          <w:szCs w:val="22"/>
          <w:rtl/>
        </w:rPr>
        <w:t xml:space="preserve"> </w:t>
      </w:r>
      <w:r w:rsidR="008918E2" w:rsidRPr="007B63C2">
        <w:rPr>
          <w:sz w:val="22"/>
          <w:szCs w:val="22"/>
          <w:rtl/>
        </w:rPr>
        <w:t>משה</w:t>
      </w:r>
      <w:r w:rsidR="008918E2" w:rsidRPr="007B63C2">
        <w:rPr>
          <w:rFonts w:hint="cs"/>
          <w:sz w:val="22"/>
          <w:szCs w:val="22"/>
          <w:rtl/>
        </w:rPr>
        <w:t xml:space="preserve"> רבינו "ויהי בישרון מלך"; דוד מלך ישראל חי וקים; והבעש"ט נפש דוד ומגלה </w:t>
      </w:r>
      <w:r w:rsidR="008918E2" w:rsidRPr="007B63C2">
        <w:rPr>
          <w:rFonts w:hint="cs"/>
          <w:b/>
          <w:bCs/>
          <w:sz w:val="24"/>
          <w:szCs w:val="24"/>
          <w:rtl/>
        </w:rPr>
        <w:t>אורו של משיח</w:t>
      </w:r>
      <w:r w:rsidR="001D5B2F" w:rsidRPr="007B63C2">
        <w:rPr>
          <w:rFonts w:hint="cs"/>
          <w:sz w:val="22"/>
          <w:szCs w:val="22"/>
          <w:rtl/>
        </w:rPr>
        <w:t xml:space="preserve"> (= </w:t>
      </w:r>
      <w:r w:rsidR="001D5B2F" w:rsidRPr="007B63C2">
        <w:rPr>
          <w:rFonts w:hint="cs"/>
          <w:b/>
          <w:bCs/>
          <w:sz w:val="24"/>
          <w:szCs w:val="24"/>
          <w:rtl/>
        </w:rPr>
        <w:t>יפוצו מעינתיך חוצה</w:t>
      </w:r>
      <w:r w:rsidR="001D5B2F" w:rsidRPr="007B63C2">
        <w:rPr>
          <w:rFonts w:hint="cs"/>
          <w:sz w:val="22"/>
          <w:szCs w:val="22"/>
          <w:rtl/>
        </w:rPr>
        <w:t xml:space="preserve">, כדברי המשיח לבעש"ט) </w:t>
      </w:r>
      <w:r w:rsidR="008918E2" w:rsidRPr="007B63C2">
        <w:rPr>
          <w:rFonts w:hint="cs"/>
          <w:sz w:val="22"/>
          <w:szCs w:val="22"/>
          <w:rtl/>
        </w:rPr>
        <w:t xml:space="preserve"> </w:t>
      </w:r>
      <w:r w:rsidR="008918E2" w:rsidRPr="007B63C2">
        <w:rPr>
          <w:sz w:val="22"/>
          <w:szCs w:val="22"/>
          <w:rtl/>
        </w:rPr>
        <w:t>–</w:t>
      </w:r>
      <w:r w:rsidR="008918E2" w:rsidRPr="007B63C2">
        <w:rPr>
          <w:rFonts w:hint="cs"/>
          <w:sz w:val="22"/>
          <w:szCs w:val="22"/>
          <w:rtl/>
        </w:rPr>
        <w:t xml:space="preserve"> מכח תורת חיים ("חיי עולם נטע בתוכנו, הוא יפתח לבנו בתורתו"). בסנהדרין (צח, ב) נחלקו "לא אברי עלמא אלא לדוד... למשה... למשיח" </w:t>
      </w:r>
      <w:r w:rsidR="008918E2" w:rsidRPr="007B63C2">
        <w:rPr>
          <w:sz w:val="22"/>
          <w:szCs w:val="22"/>
          <w:rtl/>
        </w:rPr>
        <w:t>–</w:t>
      </w:r>
      <w:r w:rsidR="008918E2" w:rsidRPr="007B63C2">
        <w:rPr>
          <w:rFonts w:hint="cs"/>
          <w:sz w:val="22"/>
          <w:szCs w:val="22"/>
          <w:rtl/>
        </w:rPr>
        <w:t xml:space="preserve"> מקביל לשלשת הדמויות, הבעש"ט מייצג את המשיח, ועליו יש לומר: "ישראל בעש"ט הוא ישראל בעצמו" (על דרך "הוא דוד בעצמו"), "בראשית [ראשית ממלכת], בשביל ישראל"</w:t>
      </w:r>
      <w:r w:rsidR="00AA0EF8" w:rsidRPr="007B63C2">
        <w:rPr>
          <w:rFonts w:hint="cs"/>
          <w:sz w:val="22"/>
          <w:szCs w:val="22"/>
          <w:rtl/>
        </w:rPr>
        <w:t>.</w:t>
      </w:r>
    </w:p>
    <w:p w14:paraId="2DC685D9" w14:textId="15F852C1" w:rsidR="008918E2" w:rsidRPr="007B63C2" w:rsidRDefault="00AA0EF8" w:rsidP="00FA0761">
      <w:pPr>
        <w:pStyle w:val="ae"/>
        <w:spacing w:after="120" w:line="360" w:lineRule="auto"/>
        <w:rPr>
          <w:sz w:val="22"/>
          <w:szCs w:val="22"/>
        </w:rPr>
      </w:pPr>
      <w:r w:rsidRPr="007B63C2">
        <w:rPr>
          <w:rFonts w:hint="cs"/>
          <w:sz w:val="22"/>
          <w:szCs w:val="22"/>
          <w:rtl/>
        </w:rPr>
        <w:t xml:space="preserve">נתבונן במלה </w:t>
      </w:r>
      <w:r w:rsidRPr="007B63C2">
        <w:rPr>
          <w:b/>
          <w:bCs/>
          <w:sz w:val="24"/>
          <w:szCs w:val="24"/>
          <w:rtl/>
        </w:rPr>
        <w:t>עצרת</w:t>
      </w:r>
      <w:r w:rsidRPr="007B63C2">
        <w:rPr>
          <w:rFonts w:hint="cs"/>
          <w:sz w:val="22"/>
          <w:szCs w:val="22"/>
          <w:rtl/>
        </w:rPr>
        <w:t xml:space="preserve">: </w:t>
      </w:r>
      <w:r w:rsidRPr="007B63C2">
        <w:rPr>
          <w:rFonts w:hint="cs"/>
          <w:b/>
          <w:bCs/>
          <w:sz w:val="24"/>
          <w:szCs w:val="24"/>
          <w:rtl/>
        </w:rPr>
        <w:t>ע</w:t>
      </w:r>
      <w:r w:rsidRPr="007B63C2">
        <w:rPr>
          <w:rFonts w:hint="cs"/>
          <w:sz w:val="22"/>
          <w:szCs w:val="22"/>
          <w:rtl/>
        </w:rPr>
        <w:t xml:space="preserve"> שנות דוד המלך</w:t>
      </w:r>
      <w:r w:rsidR="00FA0761" w:rsidRPr="007B63C2">
        <w:rPr>
          <w:rFonts w:hint="cs"/>
          <w:sz w:val="22"/>
          <w:szCs w:val="22"/>
          <w:rtl/>
        </w:rPr>
        <w:t xml:space="preserve"> = </w:t>
      </w:r>
      <w:r w:rsidR="00FA0761" w:rsidRPr="007B63C2">
        <w:rPr>
          <w:rFonts w:hint="cs"/>
          <w:b/>
          <w:bCs/>
          <w:sz w:val="24"/>
          <w:szCs w:val="24"/>
          <w:rtl/>
        </w:rPr>
        <w:t>ה</w:t>
      </w:r>
      <w:r w:rsidR="00FA0761" w:rsidRPr="007B63C2">
        <w:rPr>
          <w:rFonts w:hint="cs"/>
          <w:sz w:val="22"/>
          <w:szCs w:val="22"/>
          <w:rtl/>
        </w:rPr>
        <w:t xml:space="preserve"> פעמים </w:t>
      </w:r>
      <w:r w:rsidR="00FA0761" w:rsidRPr="007B63C2">
        <w:rPr>
          <w:rFonts w:hint="cs"/>
          <w:b/>
          <w:bCs/>
          <w:sz w:val="24"/>
          <w:szCs w:val="24"/>
          <w:rtl/>
        </w:rPr>
        <w:t>דוד</w:t>
      </w:r>
      <w:r w:rsidRPr="007B63C2">
        <w:rPr>
          <w:rFonts w:hint="cs"/>
          <w:sz w:val="22"/>
          <w:szCs w:val="22"/>
          <w:rtl/>
        </w:rPr>
        <w:t xml:space="preserve">. </w:t>
      </w:r>
      <w:r w:rsidRPr="007B63C2">
        <w:rPr>
          <w:rFonts w:hint="cs"/>
          <w:b/>
          <w:bCs/>
          <w:sz w:val="24"/>
          <w:szCs w:val="24"/>
          <w:rtl/>
        </w:rPr>
        <w:t>צ</w:t>
      </w:r>
      <w:r w:rsidRPr="007B63C2">
        <w:rPr>
          <w:rFonts w:hint="cs"/>
          <w:sz w:val="22"/>
          <w:szCs w:val="22"/>
          <w:rtl/>
        </w:rPr>
        <w:t xml:space="preserve"> = </w:t>
      </w:r>
      <w:r w:rsidRPr="007B63C2">
        <w:rPr>
          <w:rFonts w:hint="cs"/>
          <w:b/>
          <w:bCs/>
          <w:sz w:val="24"/>
          <w:szCs w:val="24"/>
          <w:rtl/>
        </w:rPr>
        <w:t>מלך</w:t>
      </w:r>
      <w:r w:rsidRPr="007B63C2">
        <w:rPr>
          <w:rFonts w:hint="cs"/>
          <w:sz w:val="22"/>
          <w:szCs w:val="22"/>
          <w:rtl/>
        </w:rPr>
        <w:t xml:space="preserve">. </w:t>
      </w:r>
      <w:r w:rsidRPr="007B63C2">
        <w:rPr>
          <w:rFonts w:hint="cs"/>
          <w:b/>
          <w:bCs/>
          <w:sz w:val="24"/>
          <w:szCs w:val="24"/>
          <w:rtl/>
        </w:rPr>
        <w:t>ר</w:t>
      </w:r>
      <w:r w:rsidRPr="007B63C2">
        <w:rPr>
          <w:rFonts w:hint="cs"/>
          <w:sz w:val="22"/>
          <w:szCs w:val="22"/>
          <w:rtl/>
        </w:rPr>
        <w:t xml:space="preserve"> = </w:t>
      </w:r>
      <w:r w:rsidRPr="007B63C2">
        <w:rPr>
          <w:rFonts w:hint="cs"/>
          <w:b/>
          <w:bCs/>
          <w:sz w:val="24"/>
          <w:szCs w:val="24"/>
          <w:rtl/>
        </w:rPr>
        <w:t xml:space="preserve">מלך עם </w:t>
      </w:r>
      <w:r w:rsidRPr="007B63C2">
        <w:rPr>
          <w:rFonts w:hint="cs"/>
          <w:sz w:val="22"/>
          <w:szCs w:val="22"/>
          <w:rtl/>
        </w:rPr>
        <w:t>(</w:t>
      </w:r>
      <w:r w:rsidR="00030648" w:rsidRPr="007B63C2">
        <w:rPr>
          <w:rFonts w:hint="cs"/>
          <w:sz w:val="22"/>
          <w:szCs w:val="22"/>
          <w:rtl/>
        </w:rPr>
        <w:t>"</w:t>
      </w:r>
      <w:r w:rsidRPr="007B63C2">
        <w:rPr>
          <w:rFonts w:hint="cs"/>
          <w:sz w:val="22"/>
          <w:szCs w:val="22"/>
          <w:rtl/>
        </w:rPr>
        <w:t>אין מלך בלא עם</w:t>
      </w:r>
      <w:r w:rsidR="00030648" w:rsidRPr="007B63C2">
        <w:rPr>
          <w:rFonts w:hint="cs"/>
          <w:sz w:val="22"/>
          <w:szCs w:val="22"/>
          <w:rtl/>
        </w:rPr>
        <w:t>"</w:t>
      </w:r>
      <w:r w:rsidR="00FA0761" w:rsidRPr="007B63C2">
        <w:rPr>
          <w:rFonts w:hint="cs"/>
          <w:sz w:val="22"/>
          <w:szCs w:val="22"/>
          <w:rtl/>
        </w:rPr>
        <w:t xml:space="preserve">, כאשר </w:t>
      </w:r>
      <w:r w:rsidR="00FA0761" w:rsidRPr="007B63C2">
        <w:rPr>
          <w:b/>
          <w:bCs/>
          <w:sz w:val="24"/>
          <w:szCs w:val="24"/>
          <w:rtl/>
        </w:rPr>
        <w:t>עם</w:t>
      </w:r>
      <w:r w:rsidR="00FA0761" w:rsidRPr="007B63C2">
        <w:rPr>
          <w:sz w:val="22"/>
          <w:szCs w:val="22"/>
          <w:rtl/>
        </w:rPr>
        <w:t xml:space="preserve"> הוא חלק ה'אחורי' של המלך עצמו</w:t>
      </w:r>
      <w:r w:rsidR="00FA0761" w:rsidRPr="007B63C2">
        <w:rPr>
          <w:rFonts w:hint="cs"/>
          <w:sz w:val="22"/>
          <w:szCs w:val="22"/>
          <w:rtl/>
        </w:rPr>
        <w:t>,</w:t>
      </w:r>
      <w:r w:rsidR="00FA0761" w:rsidRPr="007B63C2">
        <w:rPr>
          <w:sz w:val="22"/>
          <w:szCs w:val="22"/>
          <w:rtl/>
        </w:rPr>
        <w:t xml:space="preserve"> </w:t>
      </w:r>
      <w:r w:rsidR="00FA0761" w:rsidRPr="007B63C2">
        <w:rPr>
          <w:b/>
          <w:bCs/>
          <w:sz w:val="24"/>
          <w:szCs w:val="24"/>
          <w:rtl/>
        </w:rPr>
        <w:t>מ מל מלך</w:t>
      </w:r>
      <w:r w:rsidR="00FA0761" w:rsidRPr="007B63C2">
        <w:rPr>
          <w:sz w:val="22"/>
          <w:szCs w:val="22"/>
          <w:rtl/>
        </w:rPr>
        <w:t xml:space="preserve"> = </w:t>
      </w:r>
      <w:r w:rsidR="00FA0761" w:rsidRPr="007B63C2">
        <w:rPr>
          <w:b/>
          <w:bCs/>
          <w:sz w:val="24"/>
          <w:szCs w:val="24"/>
          <w:rtl/>
        </w:rPr>
        <w:t>עם מלך</w:t>
      </w:r>
      <w:r w:rsidR="00FA0761" w:rsidRPr="007B63C2">
        <w:rPr>
          <w:sz w:val="22"/>
          <w:szCs w:val="22"/>
          <w:rtl/>
        </w:rPr>
        <w:t>, נמצא ש</w:t>
      </w:r>
      <w:r w:rsidR="00FA0761" w:rsidRPr="007B63C2">
        <w:rPr>
          <w:b/>
          <w:bCs/>
          <w:sz w:val="24"/>
          <w:szCs w:val="24"/>
          <w:rtl/>
        </w:rPr>
        <w:t xml:space="preserve">עם מלך </w:t>
      </w:r>
      <w:r w:rsidR="00FA0761" w:rsidRPr="007B63C2">
        <w:rPr>
          <w:sz w:val="22"/>
          <w:szCs w:val="22"/>
          <w:rtl/>
        </w:rPr>
        <w:t xml:space="preserve">היינו </w:t>
      </w:r>
      <w:r w:rsidR="00FA0761" w:rsidRPr="007B63C2">
        <w:rPr>
          <w:b/>
          <w:bCs/>
          <w:sz w:val="24"/>
          <w:szCs w:val="24"/>
          <w:rtl/>
        </w:rPr>
        <w:t>עצם</w:t>
      </w:r>
      <w:r w:rsidR="00FA0761" w:rsidRPr="007B63C2">
        <w:rPr>
          <w:sz w:val="22"/>
          <w:szCs w:val="22"/>
          <w:rtl/>
        </w:rPr>
        <w:t>, ה</w:t>
      </w:r>
      <w:r w:rsidR="00FA0761" w:rsidRPr="007B63C2">
        <w:rPr>
          <w:b/>
          <w:bCs/>
          <w:sz w:val="24"/>
          <w:szCs w:val="24"/>
          <w:rtl/>
        </w:rPr>
        <w:t>צ</w:t>
      </w:r>
      <w:r w:rsidR="00FA0761" w:rsidRPr="007B63C2">
        <w:rPr>
          <w:rFonts w:hint="cs"/>
          <w:sz w:val="22"/>
          <w:szCs w:val="22"/>
          <w:rtl/>
        </w:rPr>
        <w:t>דיק</w:t>
      </w:r>
      <w:r w:rsidR="00FA0761" w:rsidRPr="007B63C2">
        <w:rPr>
          <w:sz w:val="22"/>
          <w:szCs w:val="22"/>
          <w:rtl/>
        </w:rPr>
        <w:t xml:space="preserve"> ה</w:t>
      </w:r>
      <w:r w:rsidR="00FA0761" w:rsidRPr="007B63C2">
        <w:rPr>
          <w:b/>
          <w:bCs/>
          <w:sz w:val="24"/>
          <w:szCs w:val="24"/>
          <w:rtl/>
        </w:rPr>
        <w:t>מלך</w:t>
      </w:r>
      <w:r w:rsidR="00FA0761" w:rsidRPr="007B63C2">
        <w:rPr>
          <w:sz w:val="22"/>
          <w:szCs w:val="22"/>
          <w:rtl/>
        </w:rPr>
        <w:t>, בתוך ה</w:t>
      </w:r>
      <w:r w:rsidR="00FA0761" w:rsidRPr="007B63C2">
        <w:rPr>
          <w:b/>
          <w:bCs/>
          <w:sz w:val="24"/>
          <w:szCs w:val="24"/>
          <w:rtl/>
        </w:rPr>
        <w:t>עם</w:t>
      </w:r>
      <w:r w:rsidR="00FA0761" w:rsidRPr="007B63C2">
        <w:rPr>
          <w:rFonts w:hint="cs"/>
          <w:sz w:val="22"/>
          <w:szCs w:val="22"/>
          <w:rtl/>
        </w:rPr>
        <w:t xml:space="preserve">). </w:t>
      </w:r>
      <w:r w:rsidR="00030648" w:rsidRPr="007B63C2">
        <w:rPr>
          <w:rFonts w:hint="cs"/>
          <w:b/>
          <w:bCs/>
          <w:sz w:val="24"/>
          <w:szCs w:val="24"/>
          <w:rtl/>
        </w:rPr>
        <w:t>ת</w:t>
      </w:r>
      <w:r w:rsidR="00030648" w:rsidRPr="007B63C2">
        <w:rPr>
          <w:rFonts w:hint="cs"/>
          <w:sz w:val="22"/>
          <w:szCs w:val="22"/>
          <w:rtl/>
        </w:rPr>
        <w:t xml:space="preserve"> = שנות ישי אבי דוד (ב"ר צו, ד). ניצור </w:t>
      </w:r>
      <w:r w:rsidRPr="007B63C2">
        <w:rPr>
          <w:sz w:val="22"/>
          <w:szCs w:val="22"/>
          <w:rtl/>
        </w:rPr>
        <w:t>סדרה עולה 70 90 200 400</w:t>
      </w:r>
      <w:r w:rsidR="00030648" w:rsidRPr="007B63C2">
        <w:rPr>
          <w:rFonts w:hint="cs"/>
          <w:sz w:val="22"/>
          <w:szCs w:val="22"/>
          <w:rtl/>
        </w:rPr>
        <w:t>. בסיס הסדרה הוא 90</w:t>
      </w:r>
      <w:r w:rsidRPr="007B63C2">
        <w:rPr>
          <w:sz w:val="22"/>
          <w:szCs w:val="22"/>
          <w:rtl/>
        </w:rPr>
        <w:t xml:space="preserve"> </w:t>
      </w:r>
      <w:r w:rsidR="00030648" w:rsidRPr="007B63C2">
        <w:rPr>
          <w:rFonts w:hint="cs"/>
          <w:sz w:val="22"/>
          <w:szCs w:val="22"/>
          <w:rtl/>
        </w:rPr>
        <w:t>(</w:t>
      </w:r>
      <w:r w:rsidR="00380526">
        <w:rPr>
          <w:rFonts w:hint="cs"/>
          <w:sz w:val="22"/>
          <w:szCs w:val="22"/>
          <w:rtl/>
        </w:rPr>
        <w:t xml:space="preserve">ככלל, </w:t>
      </w:r>
      <w:r w:rsidR="00FA0761" w:rsidRPr="007B63C2">
        <w:rPr>
          <w:rFonts w:hint="cs"/>
          <w:sz w:val="22"/>
          <w:szCs w:val="22"/>
          <w:rtl/>
        </w:rPr>
        <w:t>סדרה של ארבעה מספרים היא בשלשה ממדים, אך למעשה זו</w:t>
      </w:r>
      <w:r w:rsidR="00030648" w:rsidRPr="007B63C2">
        <w:rPr>
          <w:rFonts w:hint="cs"/>
          <w:sz w:val="22"/>
          <w:szCs w:val="22"/>
          <w:rtl/>
        </w:rPr>
        <w:t xml:space="preserve"> סדרה של שני ממדים</w:t>
      </w:r>
      <w:r w:rsidR="00FA0761" w:rsidRPr="007B63C2">
        <w:rPr>
          <w:rFonts w:hint="cs"/>
          <w:sz w:val="22"/>
          <w:szCs w:val="22"/>
          <w:rtl/>
        </w:rPr>
        <w:t xml:space="preserve"> כיון ששני הפרשי-ההפרשים שוים</w:t>
      </w:r>
      <w:r w:rsidR="00380526">
        <w:rPr>
          <w:rFonts w:hint="cs"/>
          <w:sz w:val="22"/>
          <w:szCs w:val="22"/>
          <w:rtl/>
        </w:rPr>
        <w:t>, 90-90, ודוק</w:t>
      </w:r>
      <w:r w:rsidR="00030648" w:rsidRPr="007B63C2">
        <w:rPr>
          <w:rFonts w:hint="cs"/>
          <w:sz w:val="22"/>
          <w:szCs w:val="22"/>
          <w:rtl/>
        </w:rPr>
        <w:t>)</w:t>
      </w:r>
      <w:r w:rsidRPr="007B63C2">
        <w:rPr>
          <w:sz w:val="22"/>
          <w:szCs w:val="22"/>
          <w:rtl/>
        </w:rPr>
        <w:t>. 7 המספרים הראשונים</w:t>
      </w:r>
      <w:r w:rsidR="00030648" w:rsidRPr="007B63C2">
        <w:rPr>
          <w:rFonts w:hint="cs"/>
          <w:sz w:val="22"/>
          <w:szCs w:val="22"/>
          <w:rtl/>
        </w:rPr>
        <w:t xml:space="preserve"> בסדרה</w:t>
      </w:r>
      <w:r w:rsidRPr="007B63C2">
        <w:rPr>
          <w:sz w:val="22"/>
          <w:szCs w:val="22"/>
          <w:rtl/>
        </w:rPr>
        <w:t>: 70 90 200 400 690 (</w:t>
      </w:r>
      <w:r w:rsidRPr="007B63C2">
        <w:rPr>
          <w:b/>
          <w:bCs/>
          <w:sz w:val="24"/>
          <w:szCs w:val="24"/>
          <w:rtl/>
        </w:rPr>
        <w:t>משה משה</w:t>
      </w:r>
      <w:r w:rsidRPr="007B63C2">
        <w:rPr>
          <w:sz w:val="22"/>
          <w:szCs w:val="22"/>
          <w:rtl/>
        </w:rPr>
        <w:t xml:space="preserve">) 1070 1540 (70 </w:t>
      </w:r>
      <w:r w:rsidR="00030648" w:rsidRPr="007B63C2">
        <w:rPr>
          <w:rFonts w:hint="cs"/>
          <w:sz w:val="22"/>
          <w:szCs w:val="22"/>
          <w:rtl/>
        </w:rPr>
        <w:t xml:space="preserve">שנות </w:t>
      </w:r>
      <w:r w:rsidRPr="007B63C2">
        <w:rPr>
          <w:sz w:val="22"/>
          <w:szCs w:val="22"/>
          <w:rtl/>
        </w:rPr>
        <w:t>דוד פע</w:t>
      </w:r>
      <w:r w:rsidR="00030648" w:rsidRPr="007B63C2">
        <w:rPr>
          <w:rFonts w:hint="cs"/>
          <w:sz w:val="22"/>
          <w:szCs w:val="22"/>
          <w:rtl/>
        </w:rPr>
        <w:t>מים</w:t>
      </w:r>
      <w:r w:rsidRPr="007B63C2">
        <w:rPr>
          <w:sz w:val="22"/>
          <w:szCs w:val="22"/>
          <w:rtl/>
        </w:rPr>
        <w:t xml:space="preserve"> 22, משולש 55, ארבעון 20, </w:t>
      </w:r>
      <w:r w:rsidRPr="007B63C2">
        <w:rPr>
          <w:b/>
          <w:bCs/>
          <w:sz w:val="24"/>
          <w:szCs w:val="24"/>
          <w:rtl/>
        </w:rPr>
        <w:t>ישראל</w:t>
      </w:r>
      <w:r w:rsidRPr="007B63C2">
        <w:rPr>
          <w:sz w:val="22"/>
          <w:szCs w:val="22"/>
          <w:rtl/>
        </w:rPr>
        <w:t xml:space="preserve"> [בעש"ט] כאשר </w:t>
      </w:r>
      <w:r w:rsidRPr="007B63C2">
        <w:rPr>
          <w:b/>
          <w:bCs/>
          <w:sz w:val="24"/>
          <w:szCs w:val="24"/>
          <w:rtl/>
        </w:rPr>
        <w:t>א</w:t>
      </w:r>
      <w:r w:rsidRPr="007B63C2">
        <w:rPr>
          <w:sz w:val="22"/>
          <w:szCs w:val="22"/>
          <w:rtl/>
        </w:rPr>
        <w:t xml:space="preserve"> = 1000 = </w:t>
      </w:r>
      <w:r w:rsidRPr="007B63C2">
        <w:rPr>
          <w:b/>
          <w:bCs/>
          <w:sz w:val="24"/>
          <w:szCs w:val="24"/>
          <w:rtl/>
        </w:rPr>
        <w:t>ישראל בעל שם טוב</w:t>
      </w:r>
      <w:r w:rsidRPr="007B63C2">
        <w:rPr>
          <w:sz w:val="22"/>
          <w:szCs w:val="22"/>
          <w:rtl/>
        </w:rPr>
        <w:t xml:space="preserve">). </w:t>
      </w:r>
      <w:r w:rsidR="00030648" w:rsidRPr="007B63C2">
        <w:rPr>
          <w:rFonts w:hint="cs"/>
          <w:sz w:val="22"/>
          <w:szCs w:val="22"/>
          <w:rtl/>
        </w:rPr>
        <w:t xml:space="preserve">הכל יחד = </w:t>
      </w:r>
      <w:r w:rsidRPr="007B63C2">
        <w:rPr>
          <w:sz w:val="22"/>
          <w:szCs w:val="22"/>
          <w:rtl/>
        </w:rPr>
        <w:t>4060 = 70 פע</w:t>
      </w:r>
      <w:r w:rsidR="00030648" w:rsidRPr="007B63C2">
        <w:rPr>
          <w:rFonts w:hint="cs"/>
          <w:sz w:val="22"/>
          <w:szCs w:val="22"/>
          <w:rtl/>
        </w:rPr>
        <w:t>מים</w:t>
      </w:r>
      <w:r w:rsidRPr="007B63C2">
        <w:rPr>
          <w:sz w:val="22"/>
          <w:szCs w:val="22"/>
          <w:rtl/>
        </w:rPr>
        <w:t xml:space="preserve"> </w:t>
      </w:r>
      <w:r w:rsidRPr="007B63C2">
        <w:rPr>
          <w:b/>
          <w:bCs/>
          <w:sz w:val="24"/>
          <w:szCs w:val="24"/>
          <w:rtl/>
        </w:rPr>
        <w:t>חן</w:t>
      </w:r>
      <w:r w:rsidRPr="007B63C2">
        <w:rPr>
          <w:sz w:val="22"/>
          <w:szCs w:val="22"/>
          <w:rtl/>
        </w:rPr>
        <w:t xml:space="preserve"> </w:t>
      </w:r>
      <w:r w:rsidR="00030648" w:rsidRPr="007B63C2">
        <w:rPr>
          <w:rFonts w:hint="cs"/>
          <w:sz w:val="22"/>
          <w:szCs w:val="22"/>
          <w:rtl/>
        </w:rPr>
        <w:t>(</w:t>
      </w:r>
      <w:r w:rsidRPr="007B63C2">
        <w:rPr>
          <w:sz w:val="22"/>
          <w:szCs w:val="22"/>
          <w:rtl/>
        </w:rPr>
        <w:t>שבעים פני חן בתנ"ך</w:t>
      </w:r>
      <w:r w:rsidR="00030648" w:rsidRPr="007B63C2">
        <w:rPr>
          <w:rFonts w:hint="cs"/>
          <w:sz w:val="22"/>
          <w:szCs w:val="22"/>
          <w:rtl/>
        </w:rPr>
        <w:t xml:space="preserve">) = </w:t>
      </w:r>
      <w:r w:rsidRPr="007B63C2">
        <w:rPr>
          <w:b/>
          <w:bCs/>
          <w:sz w:val="24"/>
          <w:szCs w:val="24"/>
          <w:rtl/>
        </w:rPr>
        <w:t>דוד</w:t>
      </w:r>
      <w:r w:rsidRPr="007B63C2">
        <w:rPr>
          <w:sz w:val="22"/>
          <w:szCs w:val="22"/>
          <w:rtl/>
        </w:rPr>
        <w:t xml:space="preserve"> פע</w:t>
      </w:r>
      <w:r w:rsidR="00030648" w:rsidRPr="007B63C2">
        <w:rPr>
          <w:rFonts w:hint="cs"/>
          <w:sz w:val="22"/>
          <w:szCs w:val="22"/>
          <w:rtl/>
        </w:rPr>
        <w:t>מים</w:t>
      </w:r>
      <w:r w:rsidRPr="007B63C2">
        <w:rPr>
          <w:sz w:val="22"/>
          <w:szCs w:val="22"/>
          <w:rtl/>
        </w:rPr>
        <w:t xml:space="preserve"> </w:t>
      </w:r>
      <w:r w:rsidRPr="007B63C2">
        <w:rPr>
          <w:b/>
          <w:bCs/>
          <w:sz w:val="24"/>
          <w:szCs w:val="24"/>
          <w:rtl/>
        </w:rPr>
        <w:t>מרים</w:t>
      </w:r>
      <w:r w:rsidR="00030648" w:rsidRPr="007B63C2">
        <w:rPr>
          <w:rFonts w:hint="cs"/>
          <w:sz w:val="22"/>
          <w:szCs w:val="22"/>
          <w:rtl/>
        </w:rPr>
        <w:t xml:space="preserve"> (</w:t>
      </w:r>
      <w:r w:rsidRPr="007B63C2">
        <w:rPr>
          <w:sz w:val="22"/>
          <w:szCs w:val="22"/>
          <w:rtl/>
        </w:rPr>
        <w:t xml:space="preserve">ממנה </w:t>
      </w:r>
      <w:r w:rsidR="00030648" w:rsidRPr="007B63C2">
        <w:rPr>
          <w:rFonts w:hint="cs"/>
          <w:sz w:val="22"/>
          <w:szCs w:val="22"/>
          <w:rtl/>
        </w:rPr>
        <w:t>יצא דוד</w:t>
      </w:r>
      <w:r w:rsidRPr="007B63C2">
        <w:rPr>
          <w:sz w:val="22"/>
          <w:szCs w:val="22"/>
          <w:rtl/>
        </w:rPr>
        <w:t xml:space="preserve">). ממוצע 13 המספרים הראשונים = 2170 = </w:t>
      </w:r>
      <w:r w:rsidRPr="007B63C2">
        <w:rPr>
          <w:b/>
          <w:bCs/>
          <w:sz w:val="24"/>
          <w:szCs w:val="24"/>
          <w:rtl/>
        </w:rPr>
        <w:t>לא</w:t>
      </w:r>
      <w:r w:rsidRPr="007B63C2">
        <w:rPr>
          <w:sz w:val="22"/>
          <w:szCs w:val="22"/>
          <w:rtl/>
        </w:rPr>
        <w:t xml:space="preserve"> פע</w:t>
      </w:r>
      <w:r w:rsidR="00030648" w:rsidRPr="007B63C2">
        <w:rPr>
          <w:rFonts w:hint="cs"/>
          <w:sz w:val="22"/>
          <w:szCs w:val="22"/>
          <w:rtl/>
        </w:rPr>
        <w:t>מים</w:t>
      </w:r>
      <w:r w:rsidRPr="007B63C2">
        <w:rPr>
          <w:sz w:val="22"/>
          <w:szCs w:val="22"/>
          <w:rtl/>
        </w:rPr>
        <w:t xml:space="preserve"> </w:t>
      </w:r>
      <w:r w:rsidRPr="007B63C2">
        <w:rPr>
          <w:b/>
          <w:bCs/>
          <w:sz w:val="24"/>
          <w:szCs w:val="24"/>
          <w:rtl/>
        </w:rPr>
        <w:t>כן</w:t>
      </w:r>
      <w:r w:rsidRPr="007B63C2">
        <w:rPr>
          <w:sz w:val="22"/>
          <w:szCs w:val="22"/>
          <w:rtl/>
        </w:rPr>
        <w:t xml:space="preserve"> (</w:t>
      </w:r>
      <w:r w:rsidR="00030648" w:rsidRPr="007B63C2">
        <w:rPr>
          <w:rFonts w:hint="cs"/>
          <w:sz w:val="22"/>
          <w:szCs w:val="22"/>
          <w:rtl/>
        </w:rPr>
        <w:t xml:space="preserve">"לא כן </w:t>
      </w:r>
      <w:r w:rsidRPr="007B63C2">
        <w:rPr>
          <w:sz w:val="22"/>
          <w:szCs w:val="22"/>
          <w:rtl/>
        </w:rPr>
        <w:t>עבדי משה</w:t>
      </w:r>
      <w:r w:rsidR="00030648" w:rsidRPr="007B63C2">
        <w:rPr>
          <w:rFonts w:hint="cs"/>
          <w:sz w:val="22"/>
          <w:szCs w:val="22"/>
          <w:rtl/>
        </w:rPr>
        <w:t>"</w:t>
      </w:r>
      <w:r w:rsidRPr="007B63C2">
        <w:rPr>
          <w:sz w:val="22"/>
          <w:szCs w:val="22"/>
          <w:rtl/>
        </w:rPr>
        <w:t xml:space="preserve">, </w:t>
      </w:r>
      <w:r w:rsidRPr="007B63C2">
        <w:rPr>
          <w:b/>
          <w:bCs/>
          <w:sz w:val="24"/>
          <w:szCs w:val="24"/>
          <w:rtl/>
        </w:rPr>
        <w:t>כן</w:t>
      </w:r>
      <w:r w:rsidRPr="007B63C2">
        <w:rPr>
          <w:sz w:val="22"/>
          <w:szCs w:val="22"/>
          <w:rtl/>
        </w:rPr>
        <w:t xml:space="preserve"> = </w:t>
      </w:r>
      <w:r w:rsidRPr="007B63C2">
        <w:rPr>
          <w:b/>
          <w:bCs/>
          <w:sz w:val="24"/>
          <w:szCs w:val="24"/>
          <w:rtl/>
        </w:rPr>
        <w:t>ע</w:t>
      </w:r>
      <w:r w:rsidRPr="007B63C2">
        <w:rPr>
          <w:sz w:val="22"/>
          <w:szCs w:val="22"/>
          <w:rtl/>
        </w:rPr>
        <w:t xml:space="preserve"> של דוד, וי</w:t>
      </w:r>
      <w:r w:rsidR="00030648" w:rsidRPr="007B63C2">
        <w:rPr>
          <w:rFonts w:hint="cs"/>
          <w:sz w:val="22"/>
          <w:szCs w:val="22"/>
          <w:rtl/>
        </w:rPr>
        <w:t xml:space="preserve">ש לומר </w:t>
      </w:r>
      <w:r w:rsidRPr="007B63C2">
        <w:rPr>
          <w:sz w:val="22"/>
          <w:szCs w:val="22"/>
          <w:rtl/>
        </w:rPr>
        <w:t>שש</w:t>
      </w:r>
      <w:r w:rsidRPr="007B63C2">
        <w:rPr>
          <w:b/>
          <w:bCs/>
          <w:sz w:val="24"/>
          <w:szCs w:val="24"/>
          <w:rtl/>
        </w:rPr>
        <w:t>א</w:t>
      </w:r>
      <w:r w:rsidRPr="007B63C2">
        <w:rPr>
          <w:sz w:val="22"/>
          <w:szCs w:val="22"/>
          <w:rtl/>
        </w:rPr>
        <w:t>ו</w:t>
      </w:r>
      <w:r w:rsidRPr="007B63C2">
        <w:rPr>
          <w:b/>
          <w:bCs/>
          <w:sz w:val="24"/>
          <w:szCs w:val="24"/>
          <w:rtl/>
        </w:rPr>
        <w:t>ל</w:t>
      </w:r>
      <w:r w:rsidRPr="007B63C2">
        <w:rPr>
          <w:sz w:val="22"/>
          <w:szCs w:val="22"/>
          <w:rtl/>
        </w:rPr>
        <w:t xml:space="preserve"> כולל אותיות </w:t>
      </w:r>
      <w:r w:rsidRPr="007B63C2">
        <w:rPr>
          <w:b/>
          <w:bCs/>
          <w:sz w:val="24"/>
          <w:szCs w:val="24"/>
          <w:rtl/>
        </w:rPr>
        <w:t>לא</w:t>
      </w:r>
      <w:r w:rsidRPr="007B63C2">
        <w:rPr>
          <w:sz w:val="22"/>
          <w:szCs w:val="22"/>
          <w:rtl/>
        </w:rPr>
        <w:t xml:space="preserve"> וד"ל, וכן </w:t>
      </w:r>
      <w:r w:rsidRPr="007B63C2">
        <w:rPr>
          <w:b/>
          <w:bCs/>
          <w:sz w:val="24"/>
          <w:szCs w:val="24"/>
          <w:rtl/>
        </w:rPr>
        <w:t>לא</w:t>
      </w:r>
      <w:r w:rsidRPr="007B63C2">
        <w:rPr>
          <w:sz w:val="22"/>
          <w:szCs w:val="22"/>
          <w:rtl/>
        </w:rPr>
        <w:t xml:space="preserve"> אותיות </w:t>
      </w:r>
      <w:r w:rsidRPr="007B63C2">
        <w:rPr>
          <w:b/>
          <w:bCs/>
          <w:sz w:val="24"/>
          <w:szCs w:val="24"/>
          <w:rtl/>
        </w:rPr>
        <w:t>אל</w:t>
      </w:r>
      <w:r w:rsidRPr="007B63C2">
        <w:rPr>
          <w:sz w:val="22"/>
          <w:szCs w:val="22"/>
          <w:rtl/>
        </w:rPr>
        <w:t xml:space="preserve"> של ישר</w:t>
      </w:r>
      <w:r w:rsidRPr="007B63C2">
        <w:rPr>
          <w:b/>
          <w:bCs/>
          <w:sz w:val="24"/>
          <w:szCs w:val="24"/>
          <w:rtl/>
        </w:rPr>
        <w:t>אל</w:t>
      </w:r>
      <w:r w:rsidRPr="007B63C2">
        <w:rPr>
          <w:sz w:val="22"/>
          <w:szCs w:val="22"/>
          <w:rtl/>
        </w:rPr>
        <w:t>).</w:t>
      </w:r>
      <w:r w:rsidR="008918E2" w:rsidRPr="007B63C2">
        <w:rPr>
          <w:rFonts w:hint="cs"/>
          <w:sz w:val="22"/>
          <w:szCs w:val="22"/>
          <w:rtl/>
        </w:rPr>
        <w:t xml:space="preserve"> </w:t>
      </w:r>
    </w:p>
  </w:footnote>
  <w:footnote w:id="3">
    <w:p w14:paraId="6DC05CA8" w14:textId="2AB230CF" w:rsidR="001E7099" w:rsidRPr="007B63C2" w:rsidRDefault="001E7099" w:rsidP="001E7099">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שו"ע או"ח תצ, ח.</w:t>
      </w:r>
      <w:r w:rsidR="003B2F42" w:rsidRPr="007B63C2">
        <w:rPr>
          <w:rFonts w:hint="cs"/>
          <w:sz w:val="22"/>
          <w:szCs w:val="22"/>
          <w:rtl/>
        </w:rPr>
        <w:t xml:space="preserve"> רות היא "אמה של מלכות"</w:t>
      </w:r>
      <w:r w:rsidR="000C4E0E" w:rsidRPr="007B63C2">
        <w:rPr>
          <w:rFonts w:hint="cs"/>
          <w:sz w:val="22"/>
          <w:szCs w:val="22"/>
          <w:rtl/>
        </w:rPr>
        <w:t xml:space="preserve"> (בבא בתרא צא, ב)</w:t>
      </w:r>
      <w:r w:rsidR="003B2F42" w:rsidRPr="007B63C2">
        <w:rPr>
          <w:rFonts w:hint="cs"/>
          <w:sz w:val="22"/>
          <w:szCs w:val="22"/>
          <w:rtl/>
        </w:rPr>
        <w:t xml:space="preserve">. </w:t>
      </w:r>
      <w:r w:rsidR="003B2F42" w:rsidRPr="007B63C2">
        <w:rPr>
          <w:rFonts w:hint="cs"/>
          <w:b/>
          <w:bCs/>
          <w:sz w:val="22"/>
          <w:szCs w:val="22"/>
          <w:rtl/>
        </w:rPr>
        <w:t>רות דוד</w:t>
      </w:r>
      <w:r w:rsidR="003B2F42" w:rsidRPr="007B63C2">
        <w:rPr>
          <w:rFonts w:hint="cs"/>
          <w:rtl/>
        </w:rPr>
        <w:t xml:space="preserve"> = </w:t>
      </w:r>
      <w:r w:rsidR="003B2F42" w:rsidRPr="007B63C2">
        <w:rPr>
          <w:rFonts w:hint="cs"/>
          <w:b/>
          <w:bCs/>
          <w:sz w:val="22"/>
          <w:szCs w:val="22"/>
          <w:rtl/>
        </w:rPr>
        <w:t>כתר</w:t>
      </w:r>
      <w:r w:rsidR="003B2F42" w:rsidRPr="007B63C2">
        <w:rPr>
          <w:rFonts w:hint="cs"/>
          <w:rtl/>
        </w:rPr>
        <w:t>, כתר מלכות (</w:t>
      </w:r>
      <w:r w:rsidR="003B2F42" w:rsidRPr="007B63C2">
        <w:rPr>
          <w:rFonts w:hint="cs"/>
          <w:b/>
          <w:bCs/>
          <w:sz w:val="22"/>
          <w:szCs w:val="22"/>
          <w:rtl/>
        </w:rPr>
        <w:t>כתר מלכות</w:t>
      </w:r>
      <w:r w:rsidR="003B2F42" w:rsidRPr="007B63C2">
        <w:rPr>
          <w:rFonts w:hint="cs"/>
          <w:rtl/>
        </w:rPr>
        <w:t xml:space="preserve"> = </w:t>
      </w:r>
      <w:r w:rsidR="003B2F42" w:rsidRPr="007B63C2">
        <w:rPr>
          <w:rFonts w:hint="cs"/>
          <w:b/>
          <w:bCs/>
          <w:sz w:val="22"/>
          <w:szCs w:val="22"/>
          <w:rtl/>
        </w:rPr>
        <w:t>בראשית ברא</w:t>
      </w:r>
      <w:r w:rsidR="003B2F42" w:rsidRPr="007B63C2">
        <w:rPr>
          <w:rFonts w:hint="cs"/>
          <w:rtl/>
        </w:rPr>
        <w:t>).</w:t>
      </w:r>
    </w:p>
  </w:footnote>
  <w:footnote w:id="4">
    <w:p w14:paraId="0FD1A29D" w14:textId="6B3FEF47" w:rsidR="005C7CA5" w:rsidRPr="007B63C2" w:rsidRDefault="005C7CA5" w:rsidP="005C7CA5">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 xml:space="preserve">סוף מגילת רות. </w:t>
      </w:r>
    </w:p>
  </w:footnote>
  <w:footnote w:id="5">
    <w:p w14:paraId="71BE7CA6" w14:textId="65A296BF" w:rsidR="001E7099" w:rsidRPr="007B63C2" w:rsidRDefault="001E7099" w:rsidP="001E7099">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רמב"ם הלכות תלמוד תורה פ"ג ה"א.</w:t>
      </w:r>
    </w:p>
  </w:footnote>
  <w:footnote w:id="6">
    <w:p w14:paraId="2BA159EB" w14:textId="4DD338CC" w:rsidR="001E7099" w:rsidRPr="007B63C2" w:rsidRDefault="001E7099" w:rsidP="001E7099">
      <w:pPr>
        <w:pStyle w:val="ae"/>
        <w:spacing w:after="120" w:line="360" w:lineRule="auto"/>
        <w:rPr>
          <w:sz w:val="22"/>
          <w:szCs w:val="22"/>
        </w:rPr>
      </w:pPr>
      <w:r w:rsidRPr="007B63C2">
        <w:rPr>
          <w:rStyle w:val="af0"/>
          <w:sz w:val="22"/>
          <w:szCs w:val="22"/>
        </w:rPr>
        <w:footnoteRef/>
      </w:r>
      <w:r w:rsidRPr="007B63C2">
        <w:rPr>
          <w:sz w:val="22"/>
          <w:szCs w:val="22"/>
          <w:rtl/>
        </w:rPr>
        <w:t xml:space="preserve"> </w:t>
      </w:r>
      <w:r w:rsidR="00032BFE" w:rsidRPr="007B63C2">
        <w:rPr>
          <w:rFonts w:hint="cs"/>
          <w:sz w:val="22"/>
          <w:szCs w:val="22"/>
          <w:rtl/>
        </w:rPr>
        <w:t>נוסח 'אני מאמין' שנדפס בסידורים בסוף התפלה.</w:t>
      </w:r>
    </w:p>
  </w:footnote>
  <w:footnote w:id="7">
    <w:p w14:paraId="0C47B065" w14:textId="12FBDBA2" w:rsidR="00032BFE" w:rsidRPr="007B63C2" w:rsidRDefault="00032BFE" w:rsidP="00032BFE">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תפלת שמונה עשרה.</w:t>
      </w:r>
    </w:p>
  </w:footnote>
  <w:footnote w:id="8">
    <w:p w14:paraId="0851AFCD" w14:textId="7726D003" w:rsidR="00032BFE" w:rsidRPr="007B63C2" w:rsidRDefault="00032BFE" w:rsidP="00032BFE">
      <w:pPr>
        <w:pStyle w:val="ae"/>
        <w:spacing w:after="120" w:line="360" w:lineRule="auto"/>
        <w:rPr>
          <w:sz w:val="22"/>
          <w:szCs w:val="22"/>
        </w:rPr>
      </w:pPr>
      <w:r w:rsidRPr="007B63C2">
        <w:rPr>
          <w:rStyle w:val="af0"/>
          <w:sz w:val="22"/>
          <w:szCs w:val="22"/>
        </w:rPr>
        <w:footnoteRef/>
      </w:r>
      <w:r w:rsidRPr="007B63C2">
        <w:rPr>
          <w:sz w:val="22"/>
          <w:szCs w:val="22"/>
          <w:rtl/>
        </w:rPr>
        <w:t xml:space="preserve"> </w:t>
      </w:r>
      <w:r w:rsidRPr="007B63C2">
        <w:rPr>
          <w:rFonts w:hint="cs"/>
          <w:sz w:val="22"/>
          <w:szCs w:val="22"/>
          <w:rtl/>
        </w:rPr>
        <w:t xml:space="preserve">ירושלמי ברכות פ"ב ה"ד ("דוד שמיה"). </w:t>
      </w:r>
      <w:r w:rsidR="00DC1D3F" w:rsidRPr="007B63C2">
        <w:rPr>
          <w:rFonts w:hint="cs"/>
          <w:sz w:val="22"/>
          <w:szCs w:val="22"/>
          <w:rtl/>
        </w:rPr>
        <w:t>פיוט "אמץ ישעך" ל</w:t>
      </w:r>
      <w:r w:rsidRPr="007B63C2">
        <w:rPr>
          <w:rFonts w:hint="cs"/>
          <w:sz w:val="22"/>
          <w:szCs w:val="22"/>
          <w:rtl/>
        </w:rPr>
        <w:t>הושענות "הוא דוד בעצמו"</w:t>
      </w:r>
      <w:r w:rsidR="00DC1D3F" w:rsidRPr="007B63C2">
        <w:rPr>
          <w:rFonts w:hint="cs"/>
          <w:sz w:val="22"/>
          <w:szCs w:val="22"/>
          <w:rtl/>
        </w:rPr>
        <w:t xml:space="preserve"> (וראה ריקאנטי פרשת וישב)</w:t>
      </w:r>
      <w:r w:rsidRPr="007B63C2">
        <w:rPr>
          <w:rFonts w:hint="cs"/>
          <w:sz w:val="22"/>
          <w:szCs w:val="22"/>
          <w:rtl/>
        </w:rPr>
        <w:t>.</w:t>
      </w:r>
      <w:r w:rsidR="00DC1D3F" w:rsidRPr="007B63C2">
        <w:rPr>
          <w:rFonts w:hint="cs"/>
          <w:sz w:val="22"/>
          <w:szCs w:val="22"/>
          <w:rtl/>
        </w:rPr>
        <w:t xml:space="preserve"> </w:t>
      </w:r>
      <w:r w:rsidR="000C4E0E" w:rsidRPr="007B63C2">
        <w:rPr>
          <w:rFonts w:hint="cs"/>
          <w:sz w:val="22"/>
          <w:szCs w:val="22"/>
          <w:rtl/>
        </w:rPr>
        <w:t xml:space="preserve">וראה </w:t>
      </w:r>
      <w:r w:rsidR="00DC1D3F" w:rsidRPr="007B63C2">
        <w:rPr>
          <w:rFonts w:hint="cs"/>
          <w:sz w:val="22"/>
          <w:szCs w:val="22"/>
          <w:rtl/>
        </w:rPr>
        <w:t>לקו"ש חל"ה עמ' 206 הערה 6.</w:t>
      </w:r>
    </w:p>
  </w:footnote>
  <w:footnote w:id="9">
    <w:p w14:paraId="7CA6938F" w14:textId="395DE89D" w:rsidR="005E72A2" w:rsidRPr="007B63C2" w:rsidRDefault="005E72A2" w:rsidP="005E72A2">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פיוט לכה דודי. וראה בעש"ט עה"ת פרשת שמות אותיות ה-ו.</w:t>
      </w:r>
    </w:p>
  </w:footnote>
  <w:footnote w:id="10">
    <w:p w14:paraId="24D7E29E" w14:textId="1BD187CC" w:rsidR="000C4E0E" w:rsidRPr="007B63C2" w:rsidRDefault="005E72A2" w:rsidP="000C4E0E">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סנהדרין קב, א.</w:t>
      </w:r>
      <w:r w:rsidR="00E9673C" w:rsidRPr="007B63C2">
        <w:rPr>
          <w:rFonts w:hint="cs"/>
          <w:sz w:val="22"/>
          <w:szCs w:val="22"/>
          <w:rtl/>
        </w:rPr>
        <w:t xml:space="preserve"> בביטוי </w:t>
      </w:r>
      <w:r w:rsidR="00E9673C" w:rsidRPr="007B63C2">
        <w:rPr>
          <w:rFonts w:hint="cs"/>
          <w:b/>
          <w:bCs/>
          <w:sz w:val="24"/>
          <w:szCs w:val="24"/>
          <w:rtl/>
        </w:rPr>
        <w:t>בן ישי בראש</w:t>
      </w:r>
      <w:r w:rsidR="00E9673C" w:rsidRPr="007B63C2">
        <w:rPr>
          <w:rFonts w:hint="cs"/>
          <w:sz w:val="22"/>
          <w:szCs w:val="22"/>
          <w:rtl/>
        </w:rPr>
        <w:t xml:space="preserve"> </w:t>
      </w:r>
      <w:r w:rsidR="000C4E0E" w:rsidRPr="007B63C2">
        <w:rPr>
          <w:rFonts w:hint="cs"/>
          <w:sz w:val="22"/>
          <w:szCs w:val="22"/>
          <w:rtl/>
        </w:rPr>
        <w:t xml:space="preserve">אמצעי התבות אותיות </w:t>
      </w:r>
      <w:r w:rsidR="000C4E0E" w:rsidRPr="007B63C2">
        <w:rPr>
          <w:rFonts w:hint="cs"/>
          <w:b/>
          <w:bCs/>
          <w:sz w:val="24"/>
          <w:szCs w:val="24"/>
          <w:rtl/>
        </w:rPr>
        <w:t>ראש</w:t>
      </w:r>
      <w:r w:rsidR="000C4E0E" w:rsidRPr="007B63C2">
        <w:rPr>
          <w:rFonts w:hint="cs"/>
          <w:sz w:val="22"/>
          <w:szCs w:val="22"/>
          <w:rtl/>
        </w:rPr>
        <w:t xml:space="preserve"> ושאר האותיות שוות </w:t>
      </w:r>
      <w:r w:rsidR="000C4E0E" w:rsidRPr="007B63C2">
        <w:rPr>
          <w:rFonts w:hint="cs"/>
          <w:b/>
          <w:bCs/>
          <w:sz w:val="24"/>
          <w:szCs w:val="24"/>
          <w:rtl/>
        </w:rPr>
        <w:t>אחישנה</w:t>
      </w:r>
      <w:r w:rsidR="000C4E0E" w:rsidRPr="007B63C2">
        <w:rPr>
          <w:rFonts w:hint="cs"/>
          <w:sz w:val="22"/>
          <w:szCs w:val="22"/>
          <w:rtl/>
        </w:rPr>
        <w:t>, "זכו אחישנה"</w:t>
      </w:r>
      <w:r w:rsidR="00226A1C">
        <w:rPr>
          <w:rFonts w:hint="cs"/>
          <w:sz w:val="22"/>
          <w:szCs w:val="22"/>
          <w:rtl/>
        </w:rPr>
        <w:t xml:space="preserve"> </w:t>
      </w:r>
      <w:r w:rsidR="000C4E0E" w:rsidRPr="007B63C2">
        <w:rPr>
          <w:rFonts w:hint="cs"/>
          <w:sz w:val="22"/>
          <w:szCs w:val="22"/>
          <w:rtl/>
        </w:rPr>
        <w:t xml:space="preserve">(סנהדרין צח, א) </w:t>
      </w:r>
      <w:r w:rsidR="000C4E0E" w:rsidRPr="007B63C2">
        <w:rPr>
          <w:sz w:val="22"/>
          <w:szCs w:val="22"/>
          <w:rtl/>
        </w:rPr>
        <w:t>–</w:t>
      </w:r>
      <w:r w:rsidR="000C4E0E" w:rsidRPr="007B63C2">
        <w:rPr>
          <w:rFonts w:hint="cs"/>
          <w:sz w:val="22"/>
          <w:szCs w:val="22"/>
          <w:rtl/>
        </w:rPr>
        <w:t xml:space="preserve"> הזכות היא היא רצון והכרעת העם שגם עכשיו צריך להיות "בן ישי בראש", ואז כאשר "אתתקן רישא דעמא אתתקן כולא עמא" ובא יבוא במהרה בן ישי, "הוא דוד בעצמו". ב-</w:t>
      </w:r>
      <w:r w:rsidR="000C4E0E" w:rsidRPr="007B63C2">
        <w:rPr>
          <w:rFonts w:hint="cs"/>
          <w:b/>
          <w:bCs/>
          <w:sz w:val="24"/>
          <w:szCs w:val="24"/>
          <w:rtl/>
        </w:rPr>
        <w:t xml:space="preserve">בן ישי בראש </w:t>
      </w:r>
      <w:r w:rsidR="00E9673C" w:rsidRPr="007B63C2">
        <w:rPr>
          <w:rFonts w:hint="cs"/>
          <w:sz w:val="22"/>
          <w:szCs w:val="22"/>
          <w:rtl/>
        </w:rPr>
        <w:t xml:space="preserve">תשע </w:t>
      </w:r>
      <w:r w:rsidR="00E9673C" w:rsidRPr="007B63C2">
        <w:rPr>
          <w:sz w:val="22"/>
          <w:szCs w:val="22"/>
          <w:rtl/>
        </w:rPr>
        <w:t>אותיות</w:t>
      </w:r>
      <w:r w:rsidR="000C4E0E" w:rsidRPr="007B63C2">
        <w:rPr>
          <w:rFonts w:hint="cs"/>
          <w:sz w:val="22"/>
          <w:szCs w:val="22"/>
          <w:rtl/>
        </w:rPr>
        <w:t>,</w:t>
      </w:r>
      <w:r w:rsidR="00E9673C" w:rsidRPr="007B63C2">
        <w:rPr>
          <w:rFonts w:hint="cs"/>
          <w:sz w:val="22"/>
          <w:szCs w:val="22"/>
          <w:rtl/>
        </w:rPr>
        <w:t xml:space="preserve"> רבוע </w:t>
      </w:r>
      <w:r w:rsidR="000C4E0E" w:rsidRPr="007B63C2">
        <w:rPr>
          <w:rFonts w:hint="cs"/>
          <w:sz w:val="22"/>
          <w:szCs w:val="22"/>
          <w:rtl/>
        </w:rPr>
        <w:t xml:space="preserve">שפנותיו </w:t>
      </w:r>
      <w:r w:rsidR="00E9673C" w:rsidRPr="007B63C2">
        <w:rPr>
          <w:sz w:val="22"/>
          <w:szCs w:val="22"/>
          <w:rtl/>
        </w:rPr>
        <w:t xml:space="preserve">אותיות </w:t>
      </w:r>
      <w:r w:rsidR="00E9673C" w:rsidRPr="007B63C2">
        <w:rPr>
          <w:b/>
          <w:bCs/>
          <w:sz w:val="24"/>
          <w:szCs w:val="24"/>
          <w:rtl/>
        </w:rPr>
        <w:t>רשבי</w:t>
      </w:r>
      <w:r w:rsidR="00E9673C" w:rsidRPr="007B63C2">
        <w:rPr>
          <w:rFonts w:hint="cs"/>
          <w:sz w:val="22"/>
          <w:szCs w:val="22"/>
          <w:rtl/>
        </w:rPr>
        <w:t xml:space="preserve">, </w:t>
      </w:r>
      <w:r w:rsidR="00E9673C" w:rsidRPr="007B63C2">
        <w:rPr>
          <w:rFonts w:hint="cs"/>
          <w:b/>
          <w:bCs/>
          <w:sz w:val="24"/>
          <w:szCs w:val="24"/>
          <w:rtl/>
        </w:rPr>
        <w:t>ר</w:t>
      </w:r>
      <w:r w:rsidR="00E9673C" w:rsidRPr="007B63C2">
        <w:rPr>
          <w:rFonts w:hint="cs"/>
          <w:sz w:val="22"/>
          <w:szCs w:val="22"/>
          <w:rtl/>
        </w:rPr>
        <w:t xml:space="preserve">בי </w:t>
      </w:r>
      <w:r w:rsidR="00E9673C" w:rsidRPr="007B63C2">
        <w:rPr>
          <w:rFonts w:hint="cs"/>
          <w:b/>
          <w:bCs/>
          <w:sz w:val="24"/>
          <w:szCs w:val="24"/>
          <w:rtl/>
        </w:rPr>
        <w:t>ש</w:t>
      </w:r>
      <w:r w:rsidR="00E9673C" w:rsidRPr="007B63C2">
        <w:rPr>
          <w:rFonts w:hint="cs"/>
          <w:sz w:val="22"/>
          <w:szCs w:val="22"/>
          <w:rtl/>
        </w:rPr>
        <w:t xml:space="preserve">מעון </w:t>
      </w:r>
      <w:r w:rsidR="00E9673C" w:rsidRPr="007B63C2">
        <w:rPr>
          <w:rFonts w:hint="cs"/>
          <w:b/>
          <w:bCs/>
          <w:sz w:val="24"/>
          <w:szCs w:val="24"/>
          <w:rtl/>
        </w:rPr>
        <w:t>ב</w:t>
      </w:r>
      <w:r w:rsidR="00E9673C" w:rsidRPr="007B63C2">
        <w:rPr>
          <w:rFonts w:hint="cs"/>
          <w:sz w:val="22"/>
          <w:szCs w:val="22"/>
          <w:rtl/>
        </w:rPr>
        <w:t xml:space="preserve">ר </w:t>
      </w:r>
      <w:r w:rsidR="00E9673C" w:rsidRPr="007B63C2">
        <w:rPr>
          <w:rFonts w:hint="cs"/>
          <w:b/>
          <w:bCs/>
          <w:sz w:val="24"/>
          <w:szCs w:val="24"/>
          <w:rtl/>
        </w:rPr>
        <w:t>י</w:t>
      </w:r>
      <w:r w:rsidR="00E9673C" w:rsidRPr="007B63C2">
        <w:rPr>
          <w:rFonts w:hint="cs"/>
          <w:sz w:val="22"/>
          <w:szCs w:val="22"/>
          <w:rtl/>
        </w:rPr>
        <w:t>וחאי, ואותיות "</w:t>
      </w:r>
      <w:r w:rsidR="00E9673C" w:rsidRPr="007B63C2">
        <w:rPr>
          <w:b/>
          <w:bCs/>
          <w:sz w:val="24"/>
          <w:szCs w:val="24"/>
          <w:rtl/>
        </w:rPr>
        <w:t>בריש</w:t>
      </w:r>
      <w:r w:rsidR="00E9673C" w:rsidRPr="007B63C2">
        <w:rPr>
          <w:sz w:val="22"/>
          <w:szCs w:val="22"/>
          <w:rtl/>
        </w:rPr>
        <w:t xml:space="preserve"> הורמנותא דמלכא</w:t>
      </w:r>
      <w:r w:rsidR="00E9673C" w:rsidRPr="007B63C2">
        <w:rPr>
          <w:rFonts w:hint="cs"/>
          <w:sz w:val="22"/>
          <w:szCs w:val="22"/>
          <w:rtl/>
        </w:rPr>
        <w:t>" (</w:t>
      </w:r>
      <w:r w:rsidR="00E9673C" w:rsidRPr="007B63C2">
        <w:rPr>
          <w:sz w:val="22"/>
          <w:szCs w:val="22"/>
          <w:rtl/>
        </w:rPr>
        <w:t>פתיחת ספרו</w:t>
      </w:r>
      <w:r w:rsidR="00E9673C" w:rsidRPr="007B63C2">
        <w:rPr>
          <w:rFonts w:hint="cs"/>
          <w:sz w:val="22"/>
          <w:szCs w:val="22"/>
          <w:rtl/>
        </w:rPr>
        <w:t>,</w:t>
      </w:r>
      <w:r w:rsidR="00E9673C" w:rsidRPr="007B63C2">
        <w:rPr>
          <w:sz w:val="22"/>
          <w:szCs w:val="22"/>
          <w:rtl/>
        </w:rPr>
        <w:t xml:space="preserve"> ספר הזהר הקדוש</w:t>
      </w:r>
      <w:r w:rsidR="00E9673C" w:rsidRPr="007B63C2">
        <w:rPr>
          <w:rFonts w:hint="cs"/>
          <w:sz w:val="22"/>
          <w:szCs w:val="22"/>
          <w:rtl/>
        </w:rPr>
        <w:t xml:space="preserve">, הנקרא גם </w:t>
      </w:r>
      <w:r w:rsidR="00E9673C" w:rsidRPr="007B63C2">
        <w:rPr>
          <w:sz w:val="22"/>
          <w:szCs w:val="22"/>
          <w:rtl/>
        </w:rPr>
        <w:t xml:space="preserve">מדרש "יהי אור", היינו </w:t>
      </w:r>
      <w:r w:rsidR="00E9673C" w:rsidRPr="007B63C2">
        <w:rPr>
          <w:rFonts w:hint="cs"/>
          <w:sz w:val="22"/>
          <w:szCs w:val="22"/>
          <w:rtl/>
        </w:rPr>
        <w:t>ה</w:t>
      </w:r>
      <w:r w:rsidR="00E9673C" w:rsidRPr="007B63C2">
        <w:rPr>
          <w:sz w:val="22"/>
          <w:szCs w:val="22"/>
          <w:rtl/>
        </w:rPr>
        <w:t xml:space="preserve">אור </w:t>
      </w:r>
      <w:r w:rsidR="00E9673C" w:rsidRPr="007B63C2">
        <w:rPr>
          <w:rFonts w:hint="cs"/>
          <w:sz w:val="22"/>
          <w:szCs w:val="22"/>
          <w:rtl/>
        </w:rPr>
        <w:t xml:space="preserve">של </w:t>
      </w:r>
      <w:r w:rsidR="00E9673C" w:rsidRPr="007B63C2">
        <w:rPr>
          <w:sz w:val="22"/>
          <w:szCs w:val="22"/>
          <w:rtl/>
        </w:rPr>
        <w:t>מלכות ישראל</w:t>
      </w:r>
      <w:r w:rsidR="00C6362D" w:rsidRPr="007B63C2">
        <w:rPr>
          <w:rFonts w:hint="cs"/>
          <w:sz w:val="22"/>
          <w:szCs w:val="22"/>
          <w:rtl/>
        </w:rPr>
        <w:t>, אורו של משיח</w:t>
      </w:r>
      <w:r w:rsidR="00E9673C" w:rsidRPr="007B63C2">
        <w:rPr>
          <w:rFonts w:hint="cs"/>
          <w:sz w:val="22"/>
          <w:szCs w:val="22"/>
          <w:rtl/>
        </w:rPr>
        <w:t>).</w:t>
      </w:r>
    </w:p>
  </w:footnote>
  <w:footnote w:id="11">
    <w:p w14:paraId="2A62D0A4" w14:textId="27E8E03C" w:rsidR="000F52A3" w:rsidRPr="007B63C2" w:rsidRDefault="001D5B2F" w:rsidP="000F52A3">
      <w:pPr>
        <w:pStyle w:val="ae"/>
        <w:spacing w:after="120" w:line="360" w:lineRule="auto"/>
        <w:rPr>
          <w:sz w:val="22"/>
          <w:szCs w:val="22"/>
        </w:rPr>
      </w:pPr>
      <w:r w:rsidRPr="007B63C2">
        <w:rPr>
          <w:rStyle w:val="af0"/>
          <w:sz w:val="22"/>
          <w:szCs w:val="22"/>
        </w:rPr>
        <w:footnoteRef/>
      </w:r>
      <w:r w:rsidRPr="007B63C2">
        <w:rPr>
          <w:sz w:val="22"/>
          <w:szCs w:val="22"/>
          <w:rtl/>
        </w:rPr>
        <w:t xml:space="preserve"> האותיות אחרי </w:t>
      </w:r>
      <w:r w:rsidRPr="007B63C2">
        <w:rPr>
          <w:b/>
          <w:bCs/>
          <w:sz w:val="24"/>
          <w:szCs w:val="24"/>
          <w:rtl/>
        </w:rPr>
        <w:t>בן ישי</w:t>
      </w:r>
      <w:r w:rsidRPr="007B63C2">
        <w:rPr>
          <w:sz w:val="22"/>
          <w:szCs w:val="22"/>
          <w:rtl/>
        </w:rPr>
        <w:t xml:space="preserve"> </w:t>
      </w:r>
      <w:r w:rsidRPr="007B63C2">
        <w:rPr>
          <w:rFonts w:hint="cs"/>
          <w:sz w:val="22"/>
          <w:szCs w:val="22"/>
          <w:rtl/>
        </w:rPr>
        <w:t>הן</w:t>
      </w:r>
      <w:r w:rsidRPr="007B63C2">
        <w:rPr>
          <w:sz w:val="22"/>
          <w:szCs w:val="22"/>
          <w:rtl/>
        </w:rPr>
        <w:t xml:space="preserve"> </w:t>
      </w:r>
      <w:r w:rsidRPr="007B63C2">
        <w:rPr>
          <w:b/>
          <w:bCs/>
          <w:sz w:val="24"/>
          <w:szCs w:val="24"/>
          <w:rtl/>
        </w:rPr>
        <w:t>גס כתכ</w:t>
      </w:r>
      <w:r w:rsidRPr="007B63C2">
        <w:rPr>
          <w:sz w:val="22"/>
          <w:szCs w:val="22"/>
          <w:rtl/>
        </w:rPr>
        <w:t xml:space="preserve"> = </w:t>
      </w:r>
      <w:r w:rsidRPr="007B63C2">
        <w:rPr>
          <w:b/>
          <w:bCs/>
          <w:sz w:val="24"/>
          <w:szCs w:val="24"/>
          <w:rtl/>
        </w:rPr>
        <w:t>בראש</w:t>
      </w:r>
      <w:r w:rsidRPr="007B63C2">
        <w:rPr>
          <w:rFonts w:hint="cs"/>
          <w:sz w:val="22"/>
          <w:szCs w:val="22"/>
          <w:rtl/>
        </w:rPr>
        <w:t>, "בן ישי בראש"!</w:t>
      </w:r>
      <w:r w:rsidRPr="007B63C2">
        <w:rPr>
          <w:sz w:val="22"/>
          <w:szCs w:val="22"/>
          <w:rtl/>
        </w:rPr>
        <w:t xml:space="preserve"> ידוע הרמז שהאותיות שלאחר </w:t>
      </w:r>
      <w:r w:rsidRPr="007B63C2">
        <w:rPr>
          <w:b/>
          <w:bCs/>
          <w:sz w:val="24"/>
          <w:szCs w:val="24"/>
          <w:rtl/>
        </w:rPr>
        <w:t>ראש</w:t>
      </w:r>
      <w:r w:rsidRPr="007B63C2">
        <w:rPr>
          <w:sz w:val="22"/>
          <w:szCs w:val="22"/>
          <w:rtl/>
        </w:rPr>
        <w:t xml:space="preserve"> הן </w:t>
      </w:r>
      <w:r w:rsidRPr="007B63C2">
        <w:rPr>
          <w:b/>
          <w:bCs/>
          <w:sz w:val="24"/>
          <w:szCs w:val="24"/>
          <w:rtl/>
        </w:rPr>
        <w:t>שבת</w:t>
      </w:r>
      <w:r w:rsidRPr="007B63C2">
        <w:rPr>
          <w:sz w:val="22"/>
          <w:szCs w:val="22"/>
          <w:rtl/>
        </w:rPr>
        <w:t xml:space="preserve">, היינו </w:t>
      </w:r>
      <w:r w:rsidRPr="007B63C2">
        <w:rPr>
          <w:rFonts w:hint="cs"/>
          <w:sz w:val="22"/>
          <w:szCs w:val="22"/>
          <w:rtl/>
        </w:rPr>
        <w:t>"שאו את ראש", נשיאת ראש</w:t>
      </w:r>
      <w:r w:rsidRPr="007B63C2">
        <w:rPr>
          <w:sz w:val="22"/>
          <w:szCs w:val="22"/>
          <w:rtl/>
        </w:rPr>
        <w:t xml:space="preserve"> לקדושת שבת</w:t>
      </w:r>
      <w:r w:rsidRPr="007B63C2">
        <w:rPr>
          <w:rFonts w:hint="cs"/>
          <w:sz w:val="22"/>
          <w:szCs w:val="22"/>
          <w:rtl/>
        </w:rPr>
        <w:t>, דוקא בן ישי מסוגל להרים את העם כולו לקדושת שבת.</w:t>
      </w:r>
      <w:r w:rsidRPr="007B63C2">
        <w:rPr>
          <w:sz w:val="22"/>
          <w:szCs w:val="22"/>
          <w:rtl/>
        </w:rPr>
        <w:t xml:space="preserve"> </w:t>
      </w:r>
      <w:r w:rsidRPr="007B63C2">
        <w:rPr>
          <w:rFonts w:hint="cs"/>
          <w:sz w:val="22"/>
          <w:szCs w:val="22"/>
          <w:rtl/>
        </w:rPr>
        <w:t>קדושת שבת היא מוחין דגדלות (גדלות ב' כמבואר במ"א) שיש בה נשיאת הפכים</w:t>
      </w:r>
      <w:r w:rsidR="000F52A3" w:rsidRPr="007B63C2">
        <w:rPr>
          <w:rFonts w:hint="cs"/>
          <w:sz w:val="22"/>
          <w:szCs w:val="22"/>
          <w:rtl/>
        </w:rPr>
        <w:t xml:space="preserve"> </w:t>
      </w:r>
      <w:r w:rsidR="000F52A3" w:rsidRPr="007B63C2">
        <w:rPr>
          <w:sz w:val="22"/>
          <w:szCs w:val="22"/>
          <w:rtl/>
        </w:rPr>
        <w:t>– נשיאת הראש, השכל, לענג העליון (ענג שבת) שלמעלה מן השכל, ששם ה' נושא הפכים</w:t>
      </w:r>
      <w:r w:rsidR="000F52A3" w:rsidRPr="007B63C2">
        <w:rPr>
          <w:rFonts w:hint="cs"/>
          <w:sz w:val="22"/>
          <w:szCs w:val="22"/>
          <w:rtl/>
        </w:rPr>
        <w:t xml:space="preserve"> (</w:t>
      </w:r>
      <w:r w:rsidR="000F52A3" w:rsidRPr="007B63C2">
        <w:rPr>
          <w:sz w:val="22"/>
          <w:szCs w:val="22"/>
          <w:rtl/>
        </w:rPr>
        <w:t>שני הפכים בנושא אחד ע</w:t>
      </w:r>
      <w:r w:rsidR="000F52A3" w:rsidRPr="007B63C2">
        <w:rPr>
          <w:rFonts w:hint="cs"/>
          <w:sz w:val="22"/>
          <w:szCs w:val="22"/>
          <w:rtl/>
        </w:rPr>
        <w:t>ל דרך</w:t>
      </w:r>
      <w:r w:rsidR="000F52A3" w:rsidRPr="007B63C2">
        <w:rPr>
          <w:sz w:val="22"/>
          <w:szCs w:val="22"/>
          <w:rtl/>
        </w:rPr>
        <w:t xml:space="preserve"> "מקום הארון אינו מן המדה"</w:t>
      </w:r>
      <w:r w:rsidR="000F52A3" w:rsidRPr="007B63C2">
        <w:rPr>
          <w:rFonts w:hint="cs"/>
          <w:sz w:val="22"/>
          <w:szCs w:val="22"/>
          <w:rtl/>
        </w:rPr>
        <w:t>).</w:t>
      </w:r>
    </w:p>
    <w:p w14:paraId="14255E7A" w14:textId="21A8B0D5" w:rsidR="001D5B2F" w:rsidRPr="007B63C2" w:rsidRDefault="001D5B2F" w:rsidP="00AA0EF8">
      <w:pPr>
        <w:pStyle w:val="ae"/>
        <w:spacing w:after="120" w:line="360" w:lineRule="auto"/>
        <w:rPr>
          <w:sz w:val="22"/>
          <w:szCs w:val="22"/>
          <w:rtl/>
        </w:rPr>
      </w:pPr>
      <w:r w:rsidRPr="007B63C2">
        <w:rPr>
          <w:rFonts w:hint="cs"/>
          <w:sz w:val="22"/>
          <w:szCs w:val="22"/>
          <w:rtl/>
        </w:rPr>
        <w:t xml:space="preserve">והנה בפסחים סח, ב נחלקו לגבי שמחת יום טוב: רבי אליעזר אומר "או כולו לה' או כולו לכם" ורבי יהושע אומר "חציו לה' וחציו לכם", אבל "הכל מודים בעצרת דבעינן נמי לכם" וכן בשבת וכן בפורים. לה' ולכם גם יחד היינו נשיאת הפכים, בלא שאחד סותר את השני אלא אדרבה מחזק אותו </w:t>
      </w:r>
      <w:r w:rsidRPr="007B63C2">
        <w:rPr>
          <w:sz w:val="22"/>
          <w:szCs w:val="22"/>
          <w:rtl/>
        </w:rPr>
        <w:t>–</w:t>
      </w:r>
      <w:r w:rsidRPr="007B63C2">
        <w:rPr>
          <w:rFonts w:hint="cs"/>
          <w:sz w:val="22"/>
          <w:szCs w:val="22"/>
          <w:rtl/>
        </w:rPr>
        <w:t xml:space="preserve"> וכח זה בא מעצרת </w:t>
      </w:r>
      <w:r w:rsidR="00AA0EF8" w:rsidRPr="007B63C2">
        <w:rPr>
          <w:rFonts w:hint="cs"/>
          <w:sz w:val="22"/>
          <w:szCs w:val="22"/>
          <w:rtl/>
        </w:rPr>
        <w:t xml:space="preserve">דוקא, </w:t>
      </w:r>
      <w:r w:rsidRPr="007B63C2">
        <w:rPr>
          <w:sz w:val="22"/>
          <w:szCs w:val="22"/>
          <w:rtl/>
        </w:rPr>
        <w:t>היום שבו נולד ומת ונולד בן ישי ודוק.</w:t>
      </w:r>
    </w:p>
  </w:footnote>
  <w:footnote w:id="12">
    <w:p w14:paraId="0A1E1C71" w14:textId="02443A69" w:rsidR="005E72A2" w:rsidRPr="007B63C2" w:rsidRDefault="005E72A2" w:rsidP="005E72A2">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עירובין מא, א "בתר רישא גופא אזיל".</w:t>
      </w:r>
    </w:p>
  </w:footnote>
  <w:footnote w:id="13">
    <w:p w14:paraId="16C1602F" w14:textId="1F329438" w:rsidR="005E72A2" w:rsidRPr="007B63C2" w:rsidRDefault="005E72A2" w:rsidP="005E72A2">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תהלים קיט, ל.</w:t>
      </w:r>
    </w:p>
  </w:footnote>
  <w:footnote w:id="14">
    <w:p w14:paraId="54F21332" w14:textId="1355B1E1" w:rsidR="005E72A2" w:rsidRPr="007B63C2" w:rsidRDefault="005E72A2" w:rsidP="005E72A2">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רמב"ם הלכות מלכים פי"א ה"ד.</w:t>
      </w:r>
    </w:p>
  </w:footnote>
  <w:footnote w:id="15">
    <w:p w14:paraId="65D73EF4" w14:textId="394255C2" w:rsidR="000F52A3" w:rsidRPr="007B63C2" w:rsidRDefault="000F52A3" w:rsidP="000F52A3">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תהלים קט, ד. "</w:t>
      </w:r>
      <w:r w:rsidR="00EB5742" w:rsidRPr="007B63C2">
        <w:rPr>
          <w:rFonts w:hint="cs"/>
          <w:sz w:val="22"/>
          <w:szCs w:val="22"/>
          <w:rtl/>
        </w:rPr>
        <w:t xml:space="preserve">הלואי ויתפלל אדם כל היום כולו" (ברכות כא, א, </w:t>
      </w:r>
      <w:r w:rsidR="00EB5742" w:rsidRPr="007B63C2">
        <w:rPr>
          <w:rFonts w:hint="cs"/>
          <w:b/>
          <w:bCs/>
          <w:sz w:val="24"/>
          <w:szCs w:val="24"/>
          <w:rtl/>
        </w:rPr>
        <w:t>הלואי</w:t>
      </w:r>
      <w:r w:rsidR="00EB5742" w:rsidRPr="007B63C2">
        <w:rPr>
          <w:rFonts w:hint="cs"/>
          <w:sz w:val="22"/>
          <w:szCs w:val="22"/>
          <w:rtl/>
        </w:rPr>
        <w:t xml:space="preserve"> אותיות </w:t>
      </w:r>
      <w:r w:rsidR="00EB5742" w:rsidRPr="007B63C2">
        <w:rPr>
          <w:rFonts w:hint="cs"/>
          <w:b/>
          <w:bCs/>
          <w:sz w:val="24"/>
          <w:szCs w:val="24"/>
          <w:rtl/>
        </w:rPr>
        <w:t>אליהו</w:t>
      </w:r>
      <w:r w:rsidR="00EB5742" w:rsidRPr="007B63C2">
        <w:rPr>
          <w:rFonts w:hint="cs"/>
          <w:sz w:val="22"/>
          <w:szCs w:val="22"/>
          <w:rtl/>
        </w:rPr>
        <w:t xml:space="preserve"> מבשר הגאולה, שאז תהיה התפלה תמידית)</w:t>
      </w:r>
      <w:r w:rsidRPr="007B63C2">
        <w:rPr>
          <w:rFonts w:hint="cs"/>
          <w:sz w:val="22"/>
          <w:szCs w:val="22"/>
          <w:rtl/>
        </w:rPr>
        <w:t>.</w:t>
      </w:r>
    </w:p>
  </w:footnote>
  <w:footnote w:id="16">
    <w:p w14:paraId="6371FD7E" w14:textId="4036D3BA" w:rsidR="005E72A2" w:rsidRPr="007B63C2" w:rsidRDefault="005E72A2" w:rsidP="005E72A2">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תהלים יג, ו.</w:t>
      </w:r>
    </w:p>
  </w:footnote>
  <w:footnote w:id="17">
    <w:p w14:paraId="394214AE" w14:textId="3B73A634" w:rsidR="00C6362D" w:rsidRPr="007B63C2" w:rsidRDefault="00C6362D" w:rsidP="00C6362D">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כהגדרת המלך לפי הרמב"ם בספר המצוות מ"ע קעג "יקבץ כל אומתנו וינהיגנו".</w:t>
      </w:r>
    </w:p>
  </w:footnote>
  <w:footnote w:id="18">
    <w:p w14:paraId="538FCC14" w14:textId="7CF3ABBE" w:rsidR="005E72A2" w:rsidRPr="007B63C2" w:rsidRDefault="005E72A2" w:rsidP="005E72A2">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דברים לג, ה.</w:t>
      </w:r>
      <w:r w:rsidR="001F68A6" w:rsidRPr="007B63C2">
        <w:rPr>
          <w:rFonts w:hint="cs"/>
          <w:sz w:val="22"/>
          <w:szCs w:val="22"/>
          <w:rtl/>
        </w:rPr>
        <w:t xml:space="preserve"> ראה </w:t>
      </w:r>
      <w:r w:rsidR="003A548E" w:rsidRPr="007B63C2">
        <w:rPr>
          <w:rFonts w:hint="cs"/>
          <w:sz w:val="22"/>
          <w:szCs w:val="22"/>
          <w:rtl/>
        </w:rPr>
        <w:t>תורת מנחם שיחת ליל ב' דחג הסוכות תשמ"ח עמ' 190</w:t>
      </w:r>
      <w:r w:rsidR="001F68A6" w:rsidRPr="007B63C2">
        <w:rPr>
          <w:rFonts w:hint="cs"/>
          <w:sz w:val="22"/>
          <w:szCs w:val="22"/>
          <w:rtl/>
        </w:rPr>
        <w:t>.</w:t>
      </w:r>
    </w:p>
  </w:footnote>
  <w:footnote w:id="19">
    <w:p w14:paraId="701F52B4" w14:textId="6904E49F" w:rsidR="005E72A2" w:rsidRPr="007B63C2" w:rsidRDefault="005E72A2" w:rsidP="005E72A2">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בראשית כו, י</w:t>
      </w:r>
      <w:r w:rsidR="003A548E" w:rsidRPr="007B63C2">
        <w:rPr>
          <w:rFonts w:hint="cs"/>
          <w:sz w:val="22"/>
          <w:szCs w:val="22"/>
          <w:rtl/>
        </w:rPr>
        <w:t>.</w:t>
      </w:r>
      <w:r w:rsidRPr="007B63C2">
        <w:rPr>
          <w:rFonts w:hint="cs"/>
          <w:sz w:val="22"/>
          <w:szCs w:val="22"/>
          <w:rtl/>
        </w:rPr>
        <w:t xml:space="preserve"> רש"י שם "אחד העם, המיוחד בעם זה המלך".</w:t>
      </w:r>
    </w:p>
  </w:footnote>
  <w:footnote w:id="20">
    <w:p w14:paraId="705A1436" w14:textId="51CACC51" w:rsidR="004E5273" w:rsidRPr="007B63C2" w:rsidRDefault="004E5273" w:rsidP="004E5273">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יש כאן ארבע תכונות כנגד כחב"ד: </w:t>
      </w:r>
      <w:r w:rsidRPr="007B63C2">
        <w:rPr>
          <w:sz w:val="22"/>
          <w:szCs w:val="22"/>
          <w:rtl/>
        </w:rPr>
        <w:t>אמונה בכתר (רדל"א)</w:t>
      </w:r>
      <w:r w:rsidRPr="007B63C2">
        <w:rPr>
          <w:rFonts w:hint="cs"/>
          <w:sz w:val="22"/>
          <w:szCs w:val="22"/>
          <w:rtl/>
        </w:rPr>
        <w:t>,</w:t>
      </w:r>
      <w:r w:rsidRPr="007B63C2">
        <w:rPr>
          <w:sz w:val="22"/>
          <w:szCs w:val="22"/>
          <w:rtl/>
        </w:rPr>
        <w:t xml:space="preserve"> בטחון בבינה (</w:t>
      </w:r>
      <w:r w:rsidRPr="007B63C2">
        <w:rPr>
          <w:rFonts w:hint="cs"/>
          <w:sz w:val="22"/>
          <w:szCs w:val="22"/>
          <w:rtl/>
        </w:rPr>
        <w:t>"</w:t>
      </w:r>
      <w:r w:rsidRPr="007B63C2">
        <w:rPr>
          <w:sz w:val="22"/>
          <w:szCs w:val="22"/>
          <w:rtl/>
        </w:rPr>
        <w:t>כי בו ישמח לבנו כי בשם קדשו בטחנו</w:t>
      </w:r>
      <w:r w:rsidRPr="007B63C2">
        <w:rPr>
          <w:rFonts w:hint="cs"/>
          <w:sz w:val="22"/>
          <w:szCs w:val="22"/>
          <w:rtl/>
        </w:rPr>
        <w:t>"</w:t>
      </w:r>
      <w:r w:rsidRPr="007B63C2">
        <w:rPr>
          <w:sz w:val="22"/>
          <w:szCs w:val="22"/>
          <w:rtl/>
        </w:rPr>
        <w:t xml:space="preserve">, שרש הנצח באמא כנודע. לפי זה, אמונה בטחון היינו </w:t>
      </w:r>
      <w:r w:rsidRPr="007B63C2">
        <w:rPr>
          <w:rFonts w:hint="cs"/>
          <w:sz w:val="22"/>
          <w:szCs w:val="22"/>
          <w:rtl/>
        </w:rPr>
        <w:t>"</w:t>
      </w:r>
      <w:r w:rsidRPr="007B63C2">
        <w:rPr>
          <w:sz w:val="22"/>
          <w:szCs w:val="22"/>
          <w:rtl/>
        </w:rPr>
        <w:t>אהיה אשר אהיה</w:t>
      </w:r>
      <w:r w:rsidRPr="007B63C2">
        <w:rPr>
          <w:rFonts w:hint="cs"/>
          <w:sz w:val="22"/>
          <w:szCs w:val="22"/>
          <w:rtl/>
        </w:rPr>
        <w:t>"</w:t>
      </w:r>
      <w:r w:rsidRPr="007B63C2">
        <w:rPr>
          <w:sz w:val="22"/>
          <w:szCs w:val="22"/>
          <w:rtl/>
        </w:rPr>
        <w:t xml:space="preserve"> וד"ל). מס</w:t>
      </w:r>
      <w:r w:rsidRPr="007B63C2">
        <w:rPr>
          <w:rFonts w:hint="cs"/>
          <w:sz w:val="22"/>
          <w:szCs w:val="22"/>
          <w:rtl/>
        </w:rPr>
        <w:t>ירות נפש</w:t>
      </w:r>
      <w:r w:rsidRPr="007B63C2">
        <w:rPr>
          <w:sz w:val="22"/>
          <w:szCs w:val="22"/>
          <w:rtl/>
        </w:rPr>
        <w:t xml:space="preserve"> בחכמה (שם שורה </w:t>
      </w:r>
      <w:r w:rsidRPr="007B63C2">
        <w:rPr>
          <w:rFonts w:hint="cs"/>
          <w:sz w:val="22"/>
          <w:szCs w:val="22"/>
          <w:rtl/>
        </w:rPr>
        <w:t>"</w:t>
      </w:r>
      <w:r w:rsidRPr="007B63C2">
        <w:rPr>
          <w:sz w:val="22"/>
          <w:szCs w:val="22"/>
          <w:rtl/>
        </w:rPr>
        <w:t>אחד האמת</w:t>
      </w:r>
      <w:r w:rsidRPr="007B63C2">
        <w:rPr>
          <w:rFonts w:hint="cs"/>
          <w:sz w:val="22"/>
          <w:szCs w:val="22"/>
          <w:rtl/>
        </w:rPr>
        <w:t>"</w:t>
      </w:r>
      <w:r w:rsidRPr="007B63C2">
        <w:rPr>
          <w:sz w:val="22"/>
          <w:szCs w:val="22"/>
          <w:rtl/>
        </w:rPr>
        <w:t>, וכמפורש בתניא ש</w:t>
      </w:r>
      <w:r w:rsidRPr="007B63C2">
        <w:rPr>
          <w:rFonts w:hint="cs"/>
          <w:sz w:val="22"/>
          <w:szCs w:val="22"/>
          <w:rtl/>
        </w:rPr>
        <w:t>מסירות הנפש באה</w:t>
      </w:r>
      <w:r w:rsidRPr="007B63C2">
        <w:rPr>
          <w:sz w:val="22"/>
          <w:szCs w:val="22"/>
          <w:rtl/>
        </w:rPr>
        <w:t xml:space="preserve"> מהחכמה-בטול של הנ</w:t>
      </w:r>
      <w:r w:rsidRPr="007B63C2">
        <w:rPr>
          <w:rFonts w:hint="cs"/>
          <w:sz w:val="22"/>
          <w:szCs w:val="22"/>
          <w:rtl/>
        </w:rPr>
        <w:t>פש האלקית</w:t>
      </w:r>
      <w:r w:rsidRPr="007B63C2">
        <w:rPr>
          <w:sz w:val="22"/>
          <w:szCs w:val="22"/>
          <w:rtl/>
        </w:rPr>
        <w:t>). אחדות בדעת, יחוד</w:t>
      </w:r>
      <w:r w:rsidRPr="007B63C2">
        <w:rPr>
          <w:rFonts w:hint="cs"/>
          <w:sz w:val="22"/>
          <w:szCs w:val="22"/>
          <w:rtl/>
        </w:rPr>
        <w:t xml:space="preserve"> (</w:t>
      </w:r>
      <w:r w:rsidRPr="007B63C2">
        <w:rPr>
          <w:sz w:val="22"/>
          <w:szCs w:val="22"/>
          <w:rtl/>
        </w:rPr>
        <w:t xml:space="preserve">כפי שמוסבר לגבי ההבדל בין אהבת ישראל בחסד ואחדות ישראל בדעת). </w:t>
      </w:r>
      <w:bookmarkStart w:id="0" w:name="_Hlk199333733"/>
      <w:r w:rsidRPr="007B63C2">
        <w:rPr>
          <w:b/>
          <w:bCs/>
          <w:sz w:val="24"/>
          <w:szCs w:val="24"/>
          <w:rtl/>
        </w:rPr>
        <w:t>אמונה בטחון מסירות נפש</w:t>
      </w:r>
      <w:r w:rsidRPr="007B63C2">
        <w:rPr>
          <w:sz w:val="22"/>
          <w:szCs w:val="22"/>
          <w:rtl/>
        </w:rPr>
        <w:t xml:space="preserve"> </w:t>
      </w:r>
      <w:bookmarkEnd w:id="0"/>
      <w:r w:rsidRPr="007B63C2">
        <w:rPr>
          <w:sz w:val="22"/>
          <w:szCs w:val="22"/>
          <w:rtl/>
        </w:rPr>
        <w:t xml:space="preserve">= </w:t>
      </w:r>
      <w:r w:rsidRPr="007B63C2">
        <w:rPr>
          <w:b/>
          <w:bCs/>
          <w:sz w:val="24"/>
          <w:szCs w:val="24"/>
          <w:rtl/>
        </w:rPr>
        <w:t>אמת אמת אמת</w:t>
      </w:r>
      <w:r w:rsidRPr="007B63C2">
        <w:rPr>
          <w:rFonts w:hint="cs"/>
          <w:b/>
          <w:bCs/>
          <w:sz w:val="24"/>
          <w:szCs w:val="24"/>
          <w:rtl/>
        </w:rPr>
        <w:t>,</w:t>
      </w:r>
      <w:r w:rsidRPr="007B63C2">
        <w:rPr>
          <w:b/>
          <w:bCs/>
          <w:sz w:val="24"/>
          <w:szCs w:val="24"/>
          <w:rtl/>
        </w:rPr>
        <w:t xml:space="preserve"> </w:t>
      </w:r>
      <w:r w:rsidRPr="007B63C2">
        <w:rPr>
          <w:sz w:val="22"/>
          <w:szCs w:val="22"/>
          <w:rtl/>
        </w:rPr>
        <w:t>ו</w:t>
      </w:r>
      <w:r w:rsidRPr="007B63C2">
        <w:rPr>
          <w:rFonts w:hint="cs"/>
          <w:sz w:val="22"/>
          <w:szCs w:val="22"/>
          <w:rtl/>
        </w:rPr>
        <w:t xml:space="preserve">יחד </w:t>
      </w:r>
      <w:r w:rsidRPr="007B63C2">
        <w:rPr>
          <w:sz w:val="22"/>
          <w:szCs w:val="22"/>
          <w:rtl/>
        </w:rPr>
        <w:t xml:space="preserve">עם </w:t>
      </w:r>
      <w:r w:rsidRPr="007B63C2">
        <w:rPr>
          <w:b/>
          <w:bCs/>
          <w:sz w:val="24"/>
          <w:szCs w:val="24"/>
          <w:rtl/>
        </w:rPr>
        <w:t>אחדות</w:t>
      </w:r>
      <w:r w:rsidRPr="007B63C2">
        <w:rPr>
          <w:sz w:val="22"/>
          <w:szCs w:val="22"/>
          <w:rtl/>
        </w:rPr>
        <w:t xml:space="preserve"> = 1742 = </w:t>
      </w:r>
      <w:r w:rsidRPr="007B63C2">
        <w:rPr>
          <w:b/>
          <w:bCs/>
          <w:sz w:val="24"/>
          <w:szCs w:val="24"/>
          <w:rtl/>
        </w:rPr>
        <w:t>הוי'</w:t>
      </w:r>
      <w:r w:rsidRPr="007B63C2">
        <w:rPr>
          <w:sz w:val="22"/>
          <w:szCs w:val="22"/>
          <w:rtl/>
        </w:rPr>
        <w:t xml:space="preserve"> פעמים </w:t>
      </w:r>
      <w:r w:rsidRPr="007B63C2">
        <w:rPr>
          <w:b/>
          <w:bCs/>
          <w:sz w:val="24"/>
          <w:szCs w:val="24"/>
          <w:rtl/>
        </w:rPr>
        <w:t>בינ</w:t>
      </w:r>
      <w:r w:rsidRPr="007B63C2">
        <w:rPr>
          <w:rFonts w:hint="cs"/>
          <w:b/>
          <w:bCs/>
          <w:sz w:val="24"/>
          <w:szCs w:val="24"/>
          <w:rtl/>
        </w:rPr>
        <w:t>ה</w:t>
      </w:r>
      <w:r w:rsidRPr="007B63C2">
        <w:rPr>
          <w:sz w:val="22"/>
          <w:szCs w:val="22"/>
          <w:rtl/>
        </w:rPr>
        <w:t>.</w:t>
      </w:r>
      <w:r w:rsidR="008A1DC9" w:rsidRPr="007B63C2">
        <w:rPr>
          <w:rFonts w:hint="cs"/>
          <w:sz w:val="22"/>
          <w:szCs w:val="22"/>
          <w:rtl/>
        </w:rPr>
        <w:t xml:space="preserve"> נוסיף </w:t>
      </w:r>
      <w:r w:rsidR="008A1DC9" w:rsidRPr="007B63C2">
        <w:rPr>
          <w:rFonts w:hint="cs"/>
          <w:b/>
          <w:bCs/>
          <w:sz w:val="24"/>
          <w:szCs w:val="24"/>
          <w:rtl/>
        </w:rPr>
        <w:t>כתר חכמה בינה דעת</w:t>
      </w:r>
      <w:r w:rsidR="008A1DC9" w:rsidRPr="007B63C2">
        <w:rPr>
          <w:rFonts w:hint="cs"/>
          <w:sz w:val="22"/>
          <w:szCs w:val="22"/>
          <w:rtl/>
        </w:rPr>
        <w:t xml:space="preserve"> (</w:t>
      </w:r>
      <w:r w:rsidRPr="007B63C2">
        <w:rPr>
          <w:sz w:val="22"/>
          <w:szCs w:val="22"/>
          <w:rtl/>
        </w:rPr>
        <w:t>1234</w:t>
      </w:r>
      <w:r w:rsidR="008A1DC9" w:rsidRPr="007B63C2">
        <w:rPr>
          <w:rFonts w:hint="cs"/>
          <w:sz w:val="22"/>
          <w:szCs w:val="22"/>
          <w:rtl/>
        </w:rPr>
        <w:t xml:space="preserve">) ונקבל </w:t>
      </w:r>
      <w:r w:rsidRPr="007B63C2">
        <w:rPr>
          <w:sz w:val="22"/>
          <w:szCs w:val="22"/>
          <w:rtl/>
        </w:rPr>
        <w:t xml:space="preserve">2976 = </w:t>
      </w:r>
      <w:r w:rsidRPr="007B63C2">
        <w:rPr>
          <w:b/>
          <w:bCs/>
          <w:sz w:val="24"/>
          <w:szCs w:val="24"/>
          <w:rtl/>
        </w:rPr>
        <w:t>מלכות</w:t>
      </w:r>
      <w:r w:rsidRPr="007B63C2">
        <w:rPr>
          <w:sz w:val="22"/>
          <w:szCs w:val="22"/>
          <w:rtl/>
        </w:rPr>
        <w:t xml:space="preserve"> פ</w:t>
      </w:r>
      <w:r w:rsidR="008A1DC9" w:rsidRPr="007B63C2">
        <w:rPr>
          <w:rFonts w:hint="cs"/>
          <w:sz w:val="22"/>
          <w:szCs w:val="22"/>
          <w:rtl/>
        </w:rPr>
        <w:t>נים ואחור</w:t>
      </w:r>
      <w:r w:rsidRPr="007B63C2">
        <w:rPr>
          <w:sz w:val="22"/>
          <w:szCs w:val="22"/>
          <w:rtl/>
        </w:rPr>
        <w:t>!</w:t>
      </w:r>
      <w:r w:rsidRPr="007B63C2">
        <w:rPr>
          <w:rFonts w:hint="cs"/>
          <w:sz w:val="22"/>
          <w:szCs w:val="22"/>
          <w:rtl/>
        </w:rPr>
        <w:t xml:space="preserve"> </w:t>
      </w:r>
    </w:p>
  </w:footnote>
  <w:footnote w:id="21">
    <w:p w14:paraId="47940AAB" w14:textId="3EEE798E" w:rsidR="005E72A2" w:rsidRPr="007B63C2" w:rsidRDefault="005E72A2" w:rsidP="005E72A2">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שמואל-ב יב, יג.</w:t>
      </w:r>
    </w:p>
  </w:footnote>
  <w:footnote w:id="22">
    <w:p w14:paraId="239FB3F4" w14:textId="6FF52794" w:rsidR="005E72A2" w:rsidRPr="007B63C2" w:rsidRDefault="005E72A2" w:rsidP="005E72A2">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w:t>
      </w:r>
      <w:r w:rsidR="001F68A6" w:rsidRPr="007B63C2">
        <w:rPr>
          <w:rFonts w:hint="cs"/>
          <w:sz w:val="22"/>
          <w:szCs w:val="22"/>
          <w:rtl/>
        </w:rPr>
        <w:t>ויקרא ד, כב</w:t>
      </w:r>
      <w:r w:rsidRPr="007B63C2">
        <w:rPr>
          <w:rFonts w:hint="cs"/>
          <w:sz w:val="22"/>
          <w:szCs w:val="22"/>
          <w:rtl/>
        </w:rPr>
        <w:t>.</w:t>
      </w:r>
    </w:p>
  </w:footnote>
  <w:footnote w:id="23">
    <w:p w14:paraId="793AFA80" w14:textId="71C19AEA" w:rsidR="005E72A2" w:rsidRPr="007B63C2" w:rsidRDefault="005E72A2" w:rsidP="005E72A2">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001F68A6" w:rsidRPr="007B63C2">
        <w:rPr>
          <w:rFonts w:hint="cs"/>
          <w:sz w:val="22"/>
          <w:szCs w:val="22"/>
          <w:rtl/>
        </w:rPr>
        <w:t>לפי רש"י שם</w:t>
      </w:r>
      <w:r w:rsidRPr="007B63C2">
        <w:rPr>
          <w:rFonts w:hint="cs"/>
          <w:sz w:val="22"/>
          <w:szCs w:val="22"/>
          <w:rtl/>
        </w:rPr>
        <w:t>.</w:t>
      </w:r>
    </w:p>
  </w:footnote>
  <w:footnote w:id="24">
    <w:p w14:paraId="3C1A6739" w14:textId="1C15FF68" w:rsidR="005E72A2" w:rsidRPr="007B63C2" w:rsidRDefault="005E72A2" w:rsidP="005E72A2">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001F68A6" w:rsidRPr="007B63C2">
        <w:rPr>
          <w:rFonts w:hint="cs"/>
          <w:sz w:val="22"/>
          <w:szCs w:val="22"/>
          <w:rtl/>
        </w:rPr>
        <w:t xml:space="preserve">שמואל-ב ו, כב. </w:t>
      </w:r>
    </w:p>
  </w:footnote>
  <w:footnote w:id="25">
    <w:p w14:paraId="25F9A950" w14:textId="2C8BB08F" w:rsidR="005E72A2" w:rsidRPr="007B63C2" w:rsidRDefault="005E72A2" w:rsidP="005E72A2">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001F68A6" w:rsidRPr="007B63C2">
        <w:rPr>
          <w:rFonts w:hint="cs"/>
          <w:sz w:val="22"/>
          <w:szCs w:val="22"/>
          <w:rtl/>
        </w:rPr>
        <w:t>רמב"ם הלכות תשובה פ"ז ה"ה.</w:t>
      </w:r>
    </w:p>
  </w:footnote>
  <w:footnote w:id="26">
    <w:p w14:paraId="572F3EDD" w14:textId="73CFD228" w:rsidR="005E72A2" w:rsidRPr="007B63C2" w:rsidRDefault="005E72A2" w:rsidP="005E72A2">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001F68A6" w:rsidRPr="007B63C2">
        <w:rPr>
          <w:rFonts w:hint="cs"/>
          <w:sz w:val="22"/>
          <w:szCs w:val="22"/>
          <w:rtl/>
        </w:rPr>
        <w:t>תהלים קה, מד-מה.</w:t>
      </w:r>
    </w:p>
  </w:footnote>
  <w:footnote w:id="27">
    <w:p w14:paraId="49105A90" w14:textId="164D7D3D" w:rsidR="001F68A6" w:rsidRPr="007B63C2" w:rsidRDefault="001F68A6" w:rsidP="001F68A6">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ראה הלכות מלכים פי"א ה"ד.</w:t>
      </w:r>
    </w:p>
  </w:footnote>
  <w:footnote w:id="28">
    <w:p w14:paraId="3F8E2202" w14:textId="28E2BDC2" w:rsidR="00FB7900" w:rsidRPr="007B63C2" w:rsidRDefault="00FB7900" w:rsidP="004E5273">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004E5273" w:rsidRPr="007B63C2">
        <w:rPr>
          <w:rFonts w:hint="cs"/>
          <w:sz w:val="22"/>
          <w:szCs w:val="22"/>
          <w:rtl/>
        </w:rPr>
        <w:t xml:space="preserve">המלה דמות כתובה לראשונה בפסוק </w:t>
      </w:r>
      <w:r w:rsidRPr="007B63C2">
        <w:rPr>
          <w:rFonts w:hint="cs"/>
          <w:sz w:val="22"/>
          <w:szCs w:val="22"/>
          <w:rtl/>
        </w:rPr>
        <w:t>"</w:t>
      </w:r>
      <w:r w:rsidR="004E5273" w:rsidRPr="007B63C2">
        <w:rPr>
          <w:rFonts w:hint="cs"/>
          <w:sz w:val="22"/>
          <w:szCs w:val="22"/>
          <w:rtl/>
        </w:rPr>
        <w:t xml:space="preserve">נעשה אדם </w:t>
      </w:r>
      <w:r w:rsidRPr="007B63C2">
        <w:rPr>
          <w:sz w:val="22"/>
          <w:szCs w:val="22"/>
          <w:rtl/>
        </w:rPr>
        <w:t>בצלמנו כדמותנו</w:t>
      </w:r>
      <w:r w:rsidRPr="007B63C2">
        <w:rPr>
          <w:rFonts w:hint="cs"/>
          <w:sz w:val="22"/>
          <w:szCs w:val="22"/>
          <w:rtl/>
        </w:rPr>
        <w:t>"</w:t>
      </w:r>
      <w:r w:rsidR="004E5273" w:rsidRPr="007B63C2">
        <w:rPr>
          <w:rFonts w:hint="cs"/>
          <w:sz w:val="22"/>
          <w:szCs w:val="22"/>
          <w:rtl/>
        </w:rPr>
        <w:t>. צלם היינו בין אדם למקום ("אדמה לעליון"), ודמות היינו בין אדם לחברו (</w:t>
      </w:r>
      <w:r w:rsidR="004E5273" w:rsidRPr="007B63C2">
        <w:rPr>
          <w:sz w:val="22"/>
          <w:szCs w:val="22"/>
          <w:rtl/>
        </w:rPr>
        <w:t>וכן סוד א-דם, צלם ודמות, בין אדם למקום ובין אדם לחברו)</w:t>
      </w:r>
      <w:r w:rsidR="004E5273" w:rsidRPr="007B63C2">
        <w:rPr>
          <w:rFonts w:hint="cs"/>
          <w:sz w:val="22"/>
          <w:szCs w:val="22"/>
          <w:rtl/>
        </w:rPr>
        <w:t>, שהרי המצוה להדמות לה' היא במדות הרחמים שלו, ביחס לזולת, "מה הוא רחום וחנון" וכו', "ונתן לך רחמים ורחמך".</w:t>
      </w:r>
      <w:r w:rsidRPr="007B63C2">
        <w:rPr>
          <w:rFonts w:hint="cs"/>
          <w:sz w:val="22"/>
          <w:szCs w:val="22"/>
          <w:rtl/>
        </w:rPr>
        <w:t xml:space="preserve"> </w:t>
      </w:r>
    </w:p>
  </w:footnote>
  <w:footnote w:id="29">
    <w:p w14:paraId="3A3F8BAB" w14:textId="373F22E3" w:rsidR="00C6362D" w:rsidRPr="007B63C2" w:rsidRDefault="00C6362D" w:rsidP="00C6362D">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הלכות מלכים פ"ג ה"ו.</w:t>
      </w:r>
    </w:p>
  </w:footnote>
  <w:footnote w:id="30">
    <w:p w14:paraId="1E5DF8E4" w14:textId="375F33DA" w:rsidR="00106F81" w:rsidRPr="007B63C2" w:rsidRDefault="00106F81" w:rsidP="000C4E0E">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תהלים סט, לו-לז;</w:t>
      </w:r>
      <w:r w:rsidRPr="007B63C2">
        <w:rPr>
          <w:sz w:val="22"/>
          <w:szCs w:val="22"/>
          <w:rtl/>
        </w:rPr>
        <w:t xml:space="preserve"> ע</w:t>
      </w:r>
      <w:r w:rsidRPr="007B63C2">
        <w:rPr>
          <w:rFonts w:hint="cs"/>
          <w:sz w:val="22"/>
          <w:szCs w:val="22"/>
          <w:rtl/>
        </w:rPr>
        <w:t>,</w:t>
      </w:r>
      <w:r w:rsidRPr="007B63C2">
        <w:rPr>
          <w:sz w:val="22"/>
          <w:szCs w:val="22"/>
          <w:rtl/>
        </w:rPr>
        <w:t xml:space="preserve"> א</w:t>
      </w:r>
      <w:r w:rsidRPr="007B63C2">
        <w:rPr>
          <w:rFonts w:hint="cs"/>
          <w:sz w:val="22"/>
          <w:szCs w:val="22"/>
          <w:rtl/>
        </w:rPr>
        <w:t>. וברש"י שם: "מ</w:t>
      </w:r>
      <w:r w:rsidRPr="007B63C2">
        <w:rPr>
          <w:sz w:val="22"/>
          <w:szCs w:val="22"/>
          <w:rtl/>
        </w:rPr>
        <w:t>של למלך שכעס על צאנו וסתר את הדיר והוציא את הצאן ואת הרועה אחר זמן החזיר את הצאן ובנה את הדיר ולא הזכיר את הרועה אמר הרועה הרי הצאן מוחזר והדיר בנוי ואני איני נזכר כך למעלה מן הענין נאמר כי אלהים יושיע ציון וגו' ואוהבי שמו ישכנו בה הרי הדיר בנוי והצאן כנוס והרועה (זה דוד) לא נזכר לכך נאמר לדוד להזכיר אלהים להצילני</w:t>
      </w:r>
      <w:r w:rsidRPr="007B63C2">
        <w:rPr>
          <w:rFonts w:hint="cs"/>
          <w:sz w:val="22"/>
          <w:szCs w:val="22"/>
          <w:rtl/>
        </w:rPr>
        <w:t>".</w:t>
      </w:r>
      <w:r w:rsidR="003A548E" w:rsidRPr="007B63C2">
        <w:rPr>
          <w:rFonts w:hint="cs"/>
          <w:sz w:val="22"/>
          <w:szCs w:val="22"/>
          <w:rtl/>
        </w:rPr>
        <w:t xml:space="preserve"> וראה אהלי יעקב הוסיאטין פרשת אמור (עמ' שדמ במהדורת תשס"ו), ו אייר תש"ח: "כאשר אלקים יושיע ציון למרות איומי אויבינו, ויבנה ערי יהודה וזרע עבדיו ינחלוה, צריך להזכיר את דוד. כלומר, צריך לזכר כי הקמת המדינה היהודית אף כי אין ערך לחשיבותה, עדיין אינה הגאולה המקווה שהובטחה לנו. הגאולה האמתית קשורה בביאת משיח בן דוד. לדוד להזכיר".</w:t>
      </w:r>
    </w:p>
  </w:footnote>
  <w:footnote w:id="31">
    <w:p w14:paraId="39A47990" w14:textId="3DF3D453" w:rsidR="005E72A2" w:rsidRPr="007B63C2" w:rsidRDefault="005E72A2" w:rsidP="005E72A2">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 xml:space="preserve">תפלת </w:t>
      </w:r>
      <w:r w:rsidR="003A548E" w:rsidRPr="007B63C2">
        <w:rPr>
          <w:rFonts w:hint="cs"/>
          <w:sz w:val="22"/>
          <w:szCs w:val="22"/>
          <w:rtl/>
        </w:rPr>
        <w:t>עלינו לשבח</w:t>
      </w:r>
      <w:r w:rsidRPr="007B63C2">
        <w:rPr>
          <w:rFonts w:hint="cs"/>
          <w:sz w:val="22"/>
          <w:szCs w:val="22"/>
          <w:rtl/>
        </w:rPr>
        <w:t>.</w:t>
      </w:r>
    </w:p>
  </w:footnote>
  <w:footnote w:id="32">
    <w:p w14:paraId="085DEC7C" w14:textId="311C8F30" w:rsidR="005E72A2" w:rsidRPr="007B63C2" w:rsidRDefault="005E72A2" w:rsidP="005E72A2">
      <w:pPr>
        <w:pStyle w:val="ae"/>
        <w:spacing w:after="120" w:line="360" w:lineRule="auto"/>
        <w:rPr>
          <w:sz w:val="22"/>
          <w:szCs w:val="22"/>
          <w:rtl/>
        </w:rPr>
      </w:pPr>
      <w:r w:rsidRPr="007B63C2">
        <w:rPr>
          <w:rStyle w:val="af0"/>
          <w:sz w:val="22"/>
          <w:szCs w:val="22"/>
        </w:rPr>
        <w:footnoteRef/>
      </w:r>
      <w:r w:rsidR="003A548E" w:rsidRPr="007B63C2">
        <w:rPr>
          <w:rFonts w:hint="cs"/>
          <w:sz w:val="22"/>
          <w:szCs w:val="22"/>
          <w:rtl/>
        </w:rPr>
        <w:t xml:space="preserve"> ישעיה יא, ט-י</w:t>
      </w:r>
      <w:r w:rsidRPr="007B63C2">
        <w:rPr>
          <w:rFonts w:hint="cs"/>
          <w:sz w:val="22"/>
          <w:szCs w:val="22"/>
          <w:rtl/>
        </w:rPr>
        <w:t>.</w:t>
      </w:r>
    </w:p>
  </w:footnote>
  <w:footnote w:id="33">
    <w:p w14:paraId="0EF71D70" w14:textId="3B0111FE" w:rsidR="008A1DC9" w:rsidRPr="007B63C2" w:rsidRDefault="008A1DC9" w:rsidP="008A1DC9">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אם כן יש ארבע </w:t>
      </w:r>
      <w:r w:rsidRPr="007B63C2">
        <w:rPr>
          <w:sz w:val="22"/>
          <w:szCs w:val="22"/>
          <w:rtl/>
        </w:rPr>
        <w:t xml:space="preserve">פעמים </w:t>
      </w:r>
      <w:r w:rsidRPr="007B63C2">
        <w:rPr>
          <w:b/>
          <w:bCs/>
          <w:sz w:val="24"/>
          <w:szCs w:val="24"/>
          <w:rtl/>
        </w:rPr>
        <w:t>בן ישי בראש</w:t>
      </w:r>
      <w:r w:rsidRPr="007B63C2">
        <w:rPr>
          <w:rFonts w:hint="cs"/>
          <w:sz w:val="22"/>
          <w:szCs w:val="22"/>
          <w:rtl/>
        </w:rPr>
        <w:t xml:space="preserve"> </w:t>
      </w:r>
      <w:r w:rsidRPr="007B63C2">
        <w:rPr>
          <w:sz w:val="22"/>
          <w:szCs w:val="22"/>
          <w:rtl/>
        </w:rPr>
        <w:t xml:space="preserve">= 3500 = </w:t>
      </w:r>
      <w:r w:rsidRPr="007B63C2">
        <w:rPr>
          <w:b/>
          <w:bCs/>
          <w:sz w:val="24"/>
          <w:szCs w:val="24"/>
          <w:rtl/>
        </w:rPr>
        <w:t>ע</w:t>
      </w:r>
      <w:r w:rsidRPr="007B63C2">
        <w:rPr>
          <w:sz w:val="22"/>
          <w:szCs w:val="22"/>
          <w:rtl/>
        </w:rPr>
        <w:t xml:space="preserve"> (</w:t>
      </w:r>
      <w:r w:rsidRPr="007B63C2">
        <w:rPr>
          <w:rFonts w:hint="cs"/>
          <w:sz w:val="22"/>
          <w:szCs w:val="22"/>
          <w:rtl/>
        </w:rPr>
        <w:t xml:space="preserve">שבעים </w:t>
      </w:r>
      <w:r w:rsidRPr="007B63C2">
        <w:rPr>
          <w:sz w:val="22"/>
          <w:szCs w:val="22"/>
          <w:rtl/>
        </w:rPr>
        <w:t>פנים לתורה, דמחכמה נפקת, בחי</w:t>
      </w:r>
      <w:r w:rsidRPr="007B63C2">
        <w:rPr>
          <w:rFonts w:hint="cs"/>
          <w:sz w:val="22"/>
          <w:szCs w:val="22"/>
          <w:rtl/>
        </w:rPr>
        <w:t>נת</w:t>
      </w:r>
      <w:r w:rsidRPr="007B63C2">
        <w:rPr>
          <w:sz w:val="22"/>
          <w:szCs w:val="22"/>
          <w:rtl/>
        </w:rPr>
        <w:t xml:space="preserve"> עין</w:t>
      </w:r>
      <w:r w:rsidRPr="007B63C2">
        <w:rPr>
          <w:rFonts w:hint="cs"/>
          <w:sz w:val="22"/>
          <w:szCs w:val="22"/>
          <w:rtl/>
        </w:rPr>
        <w:t xml:space="preserve"> </w:t>
      </w:r>
      <w:r w:rsidRPr="007B63C2">
        <w:rPr>
          <w:sz w:val="22"/>
          <w:szCs w:val="22"/>
          <w:rtl/>
        </w:rPr>
        <w:t xml:space="preserve">ראית המהות) </w:t>
      </w:r>
      <w:r w:rsidRPr="007B63C2">
        <w:rPr>
          <w:rFonts w:hint="cs"/>
          <w:sz w:val="22"/>
          <w:szCs w:val="22"/>
          <w:rtl/>
        </w:rPr>
        <w:t xml:space="preserve">פעמים </w:t>
      </w:r>
      <w:r w:rsidRPr="007B63C2">
        <w:rPr>
          <w:rFonts w:hint="cs"/>
          <w:b/>
          <w:bCs/>
          <w:sz w:val="24"/>
          <w:szCs w:val="24"/>
          <w:rtl/>
        </w:rPr>
        <w:t>נ</w:t>
      </w:r>
      <w:r w:rsidRPr="007B63C2">
        <w:rPr>
          <w:rFonts w:hint="cs"/>
          <w:sz w:val="22"/>
          <w:szCs w:val="22"/>
          <w:rtl/>
        </w:rPr>
        <w:t xml:space="preserve"> </w:t>
      </w:r>
      <w:r w:rsidRPr="007B63C2">
        <w:rPr>
          <w:sz w:val="22"/>
          <w:szCs w:val="22"/>
          <w:rtl/>
        </w:rPr>
        <w:t xml:space="preserve">(חמשים שערי בינה, בחי' שמיעה פנימית, דערהער) = </w:t>
      </w:r>
      <w:r w:rsidRPr="007B63C2">
        <w:rPr>
          <w:b/>
          <w:bCs/>
          <w:sz w:val="24"/>
          <w:szCs w:val="24"/>
          <w:rtl/>
        </w:rPr>
        <w:t>נר</w:t>
      </w:r>
      <w:r w:rsidRPr="007B63C2">
        <w:rPr>
          <w:sz w:val="22"/>
          <w:szCs w:val="22"/>
          <w:rtl/>
        </w:rPr>
        <w:t xml:space="preserve"> פ</w:t>
      </w:r>
      <w:r w:rsidRPr="007B63C2">
        <w:rPr>
          <w:rFonts w:hint="cs"/>
          <w:sz w:val="22"/>
          <w:szCs w:val="22"/>
          <w:rtl/>
        </w:rPr>
        <w:t>עמים</w:t>
      </w:r>
      <w:r w:rsidRPr="007B63C2">
        <w:rPr>
          <w:sz w:val="22"/>
          <w:szCs w:val="22"/>
          <w:rtl/>
        </w:rPr>
        <w:t xml:space="preserve"> </w:t>
      </w:r>
      <w:r w:rsidRPr="007B63C2">
        <w:rPr>
          <w:b/>
          <w:bCs/>
          <w:sz w:val="24"/>
          <w:szCs w:val="24"/>
          <w:rtl/>
        </w:rPr>
        <w:t>דוד</w:t>
      </w:r>
      <w:r w:rsidRPr="007B63C2">
        <w:rPr>
          <w:rFonts w:hint="cs"/>
          <w:sz w:val="22"/>
          <w:szCs w:val="22"/>
          <w:rtl/>
        </w:rPr>
        <w:t xml:space="preserve"> (דוד נקרא "</w:t>
      </w:r>
      <w:r w:rsidRPr="007B63C2">
        <w:rPr>
          <w:sz w:val="22"/>
          <w:szCs w:val="22"/>
          <w:rtl/>
        </w:rPr>
        <w:t>נר ישראל</w:t>
      </w:r>
      <w:r w:rsidRPr="007B63C2">
        <w:rPr>
          <w:rFonts w:hint="cs"/>
          <w:sz w:val="22"/>
          <w:szCs w:val="22"/>
          <w:rtl/>
        </w:rPr>
        <w:t>")</w:t>
      </w:r>
      <w:r w:rsidRPr="007B63C2">
        <w:rPr>
          <w:sz w:val="22"/>
          <w:szCs w:val="22"/>
          <w:rtl/>
        </w:rPr>
        <w:t>.</w:t>
      </w:r>
    </w:p>
  </w:footnote>
  <w:footnote w:id="34">
    <w:p w14:paraId="038F3136" w14:textId="23E6A70F" w:rsidR="00C6362D" w:rsidRPr="007B63C2" w:rsidRDefault="00C6362D" w:rsidP="00C6362D">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 xml:space="preserve">כרמוז ב"ראש השנה לרגלים", </w:t>
      </w:r>
      <w:r w:rsidR="008A1DC9" w:rsidRPr="007B63C2">
        <w:rPr>
          <w:rFonts w:hint="cs"/>
          <w:sz w:val="22"/>
          <w:szCs w:val="22"/>
          <w:rtl/>
        </w:rPr>
        <w:t>המלך מוליך ברגל</w:t>
      </w:r>
      <w:r w:rsidRPr="007B63C2">
        <w:rPr>
          <w:rFonts w:hint="cs"/>
          <w:sz w:val="22"/>
          <w:szCs w:val="22"/>
          <w:rtl/>
        </w:rPr>
        <w:t>.</w:t>
      </w:r>
    </w:p>
  </w:footnote>
  <w:footnote w:id="35">
    <w:p w14:paraId="732FDFD5" w14:textId="1AA6CF25" w:rsidR="003A548E" w:rsidRPr="007B63C2" w:rsidRDefault="003A548E" w:rsidP="003A548E">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00572456" w:rsidRPr="007B63C2">
        <w:rPr>
          <w:rFonts w:hint="cs"/>
          <w:sz w:val="22"/>
          <w:szCs w:val="22"/>
          <w:rtl/>
        </w:rPr>
        <w:t xml:space="preserve">לפי זהר ח"ג קלה, א. וראה </w:t>
      </w:r>
      <w:r w:rsidR="00572456" w:rsidRPr="007B63C2">
        <w:rPr>
          <w:rFonts w:hint="cs"/>
          <w:b/>
          <w:bCs/>
          <w:color w:val="FF0000"/>
          <w:sz w:val="24"/>
          <w:szCs w:val="24"/>
          <w:rtl/>
        </w:rPr>
        <w:t>מלכות ישראל</w:t>
      </w:r>
      <w:r w:rsidR="00572456" w:rsidRPr="007B63C2">
        <w:rPr>
          <w:rFonts w:hint="cs"/>
          <w:sz w:val="22"/>
          <w:szCs w:val="22"/>
          <w:rtl/>
        </w:rPr>
        <w:t xml:space="preserve"> ח"ב עמ' קסז.</w:t>
      </w:r>
    </w:p>
  </w:footnote>
  <w:footnote w:id="36">
    <w:p w14:paraId="49A67264" w14:textId="7BB19A3A" w:rsidR="003D7316" w:rsidRPr="007B63C2" w:rsidRDefault="003D7316" w:rsidP="003D7316">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שבת צז, א.</w:t>
      </w:r>
    </w:p>
  </w:footnote>
  <w:footnote w:id="37">
    <w:p w14:paraId="2B209CC9" w14:textId="0057628A" w:rsidR="003D7316" w:rsidRPr="007B63C2" w:rsidRDefault="003D7316" w:rsidP="003D7316">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פיוט "וכל מאמינים".</w:t>
      </w:r>
    </w:p>
  </w:footnote>
  <w:footnote w:id="38">
    <w:p w14:paraId="7628EE7C" w14:textId="60AF9595" w:rsidR="003D7316" w:rsidRPr="007B63C2" w:rsidRDefault="003D7316" w:rsidP="003D7316">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צריך מנהיג מסור וישר (עם 'ראש ישר'). </w:t>
      </w:r>
      <w:r w:rsidRPr="007B63C2">
        <w:rPr>
          <w:rFonts w:hint="cs"/>
          <w:b/>
          <w:bCs/>
          <w:sz w:val="24"/>
          <w:szCs w:val="24"/>
          <w:rtl/>
        </w:rPr>
        <w:t>מסור</w:t>
      </w:r>
      <w:r w:rsidRPr="007B63C2">
        <w:rPr>
          <w:rFonts w:hint="cs"/>
          <w:sz w:val="22"/>
          <w:szCs w:val="22"/>
          <w:rtl/>
        </w:rPr>
        <w:t xml:space="preserve"> = </w:t>
      </w:r>
      <w:r w:rsidRPr="007B63C2">
        <w:rPr>
          <w:rFonts w:hint="cs"/>
          <w:b/>
          <w:bCs/>
          <w:sz w:val="24"/>
          <w:szCs w:val="24"/>
          <w:rtl/>
        </w:rPr>
        <w:t>ג</w:t>
      </w:r>
      <w:r w:rsidRPr="007B63C2">
        <w:rPr>
          <w:rFonts w:hint="cs"/>
          <w:sz w:val="22"/>
          <w:szCs w:val="22"/>
          <w:rtl/>
        </w:rPr>
        <w:t xml:space="preserve"> פעמים </w:t>
      </w:r>
      <w:r w:rsidRPr="007B63C2">
        <w:rPr>
          <w:rFonts w:hint="cs"/>
          <w:b/>
          <w:bCs/>
          <w:sz w:val="24"/>
          <w:szCs w:val="24"/>
          <w:rtl/>
        </w:rPr>
        <w:t>אמונה</w:t>
      </w:r>
      <w:r w:rsidRPr="007B63C2">
        <w:rPr>
          <w:rFonts w:hint="cs"/>
          <w:sz w:val="22"/>
          <w:szCs w:val="22"/>
          <w:rtl/>
        </w:rPr>
        <w:t xml:space="preserve">, </w:t>
      </w:r>
      <w:r w:rsidRPr="007B63C2">
        <w:rPr>
          <w:rFonts w:hint="cs"/>
          <w:b/>
          <w:bCs/>
          <w:sz w:val="24"/>
          <w:szCs w:val="24"/>
          <w:rtl/>
        </w:rPr>
        <w:t>ישר</w:t>
      </w:r>
      <w:r w:rsidRPr="007B63C2">
        <w:rPr>
          <w:rFonts w:hint="cs"/>
          <w:sz w:val="22"/>
          <w:szCs w:val="22"/>
          <w:rtl/>
        </w:rPr>
        <w:t xml:space="preserve"> = </w:t>
      </w:r>
      <w:r w:rsidRPr="007B63C2">
        <w:rPr>
          <w:rFonts w:hint="cs"/>
          <w:b/>
          <w:bCs/>
          <w:sz w:val="24"/>
          <w:szCs w:val="24"/>
          <w:rtl/>
        </w:rPr>
        <w:t>ה</w:t>
      </w:r>
      <w:r w:rsidRPr="007B63C2">
        <w:rPr>
          <w:rFonts w:hint="cs"/>
          <w:sz w:val="22"/>
          <w:szCs w:val="22"/>
          <w:rtl/>
        </w:rPr>
        <w:t xml:space="preserve"> פעמים </w:t>
      </w:r>
      <w:r w:rsidRPr="007B63C2">
        <w:rPr>
          <w:rFonts w:hint="cs"/>
          <w:b/>
          <w:bCs/>
          <w:sz w:val="24"/>
          <w:szCs w:val="24"/>
          <w:rtl/>
        </w:rPr>
        <w:t>אמונה</w:t>
      </w:r>
      <w:r w:rsidRPr="007B63C2">
        <w:rPr>
          <w:rFonts w:hint="cs"/>
          <w:sz w:val="22"/>
          <w:szCs w:val="22"/>
          <w:rtl/>
        </w:rPr>
        <w:t xml:space="preserve">. יחד, </w:t>
      </w:r>
      <w:r w:rsidRPr="007B63C2">
        <w:rPr>
          <w:rFonts w:hint="cs"/>
          <w:b/>
          <w:bCs/>
          <w:sz w:val="24"/>
          <w:szCs w:val="24"/>
          <w:rtl/>
        </w:rPr>
        <w:t>ח</w:t>
      </w:r>
      <w:r w:rsidRPr="007B63C2">
        <w:rPr>
          <w:rFonts w:hint="cs"/>
          <w:sz w:val="22"/>
          <w:szCs w:val="22"/>
          <w:rtl/>
        </w:rPr>
        <w:t xml:space="preserve"> פעמים </w:t>
      </w:r>
      <w:r w:rsidRPr="007B63C2">
        <w:rPr>
          <w:rFonts w:hint="cs"/>
          <w:b/>
          <w:bCs/>
          <w:sz w:val="24"/>
          <w:szCs w:val="24"/>
          <w:rtl/>
        </w:rPr>
        <w:t>אמונה</w:t>
      </w:r>
      <w:r w:rsidRPr="007B63C2">
        <w:rPr>
          <w:rFonts w:hint="cs"/>
          <w:sz w:val="22"/>
          <w:szCs w:val="22"/>
          <w:rtl/>
        </w:rPr>
        <w:t xml:space="preserve"> = </w:t>
      </w:r>
      <w:r w:rsidRPr="007B63C2">
        <w:rPr>
          <w:rFonts w:hint="cs"/>
          <w:b/>
          <w:bCs/>
          <w:sz w:val="24"/>
          <w:szCs w:val="24"/>
          <w:rtl/>
        </w:rPr>
        <w:t>שפלות</w:t>
      </w:r>
      <w:r w:rsidRPr="007B63C2">
        <w:rPr>
          <w:rFonts w:hint="cs"/>
          <w:sz w:val="24"/>
          <w:szCs w:val="24"/>
          <w:rtl/>
        </w:rPr>
        <w:t>.</w:t>
      </w:r>
    </w:p>
  </w:footnote>
  <w:footnote w:id="39">
    <w:p w14:paraId="765DFD2F" w14:textId="28161454" w:rsidR="007E1245" w:rsidRPr="007B63C2" w:rsidRDefault="007E1245" w:rsidP="005C7CA5">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 xml:space="preserve">שמואל-ב יא, א. ובהמשך </w:t>
      </w:r>
      <w:r w:rsidR="00106F81" w:rsidRPr="007B63C2">
        <w:rPr>
          <w:rFonts w:hint="cs"/>
          <w:sz w:val="22"/>
          <w:szCs w:val="22"/>
          <w:rtl/>
        </w:rPr>
        <w:t xml:space="preserve">שם מסופר על </w:t>
      </w:r>
      <w:r w:rsidRPr="007B63C2">
        <w:rPr>
          <w:rFonts w:hint="cs"/>
          <w:sz w:val="22"/>
          <w:szCs w:val="22"/>
          <w:rtl/>
        </w:rPr>
        <w:t>חטא דוד ובת ושבע</w:t>
      </w:r>
      <w:r w:rsidRPr="007B63C2">
        <w:rPr>
          <w:sz w:val="22"/>
          <w:szCs w:val="22"/>
          <w:rtl/>
        </w:rPr>
        <w:t xml:space="preserve"> </w:t>
      </w:r>
      <w:r w:rsidRPr="007B63C2">
        <w:rPr>
          <w:rFonts w:hint="cs"/>
          <w:sz w:val="22"/>
          <w:szCs w:val="22"/>
          <w:rtl/>
        </w:rPr>
        <w:t xml:space="preserve">שהתרחש בסוף </w:t>
      </w:r>
      <w:r w:rsidR="00106F81" w:rsidRPr="007B63C2">
        <w:rPr>
          <w:rFonts w:hint="cs"/>
          <w:sz w:val="22"/>
          <w:szCs w:val="22"/>
          <w:rtl/>
        </w:rPr>
        <w:t xml:space="preserve">חדש </w:t>
      </w:r>
      <w:r w:rsidRPr="007B63C2">
        <w:rPr>
          <w:rFonts w:hint="cs"/>
          <w:sz w:val="22"/>
          <w:szCs w:val="22"/>
          <w:rtl/>
        </w:rPr>
        <w:t xml:space="preserve">אלול (והסליחה </w:t>
      </w:r>
      <w:r w:rsidR="00106F81" w:rsidRPr="007B63C2">
        <w:rPr>
          <w:rFonts w:hint="cs"/>
          <w:sz w:val="22"/>
          <w:szCs w:val="22"/>
          <w:rtl/>
        </w:rPr>
        <w:t xml:space="preserve">עליו היתה </w:t>
      </w:r>
      <w:r w:rsidRPr="007B63C2">
        <w:rPr>
          <w:rFonts w:hint="cs"/>
          <w:sz w:val="22"/>
          <w:szCs w:val="22"/>
          <w:rtl/>
        </w:rPr>
        <w:t>ביום הכיפורים).</w:t>
      </w:r>
      <w:r w:rsidR="00142CCC" w:rsidRPr="007B63C2">
        <w:rPr>
          <w:rFonts w:hint="cs"/>
          <w:sz w:val="22"/>
          <w:szCs w:val="22"/>
          <w:rtl/>
        </w:rPr>
        <w:t xml:space="preserve"> וראה מבוא לספר </w:t>
      </w:r>
      <w:r w:rsidR="00142CCC" w:rsidRPr="007B63C2">
        <w:rPr>
          <w:rFonts w:hint="cs"/>
          <w:b/>
          <w:bCs/>
          <w:color w:val="FF0000"/>
          <w:sz w:val="24"/>
          <w:szCs w:val="24"/>
          <w:rtl/>
        </w:rPr>
        <w:t>תשובת השנה</w:t>
      </w:r>
      <w:r w:rsidR="00142CCC" w:rsidRPr="007B63C2">
        <w:rPr>
          <w:rFonts w:hint="cs"/>
          <w:sz w:val="22"/>
          <w:szCs w:val="22"/>
          <w:rtl/>
        </w:rPr>
        <w:t>.</w:t>
      </w:r>
    </w:p>
  </w:footnote>
  <w:footnote w:id="40">
    <w:p w14:paraId="027A8A93" w14:textId="59F48B85" w:rsidR="007E1245" w:rsidRPr="007B63C2" w:rsidRDefault="007E1245" w:rsidP="00764E0C">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חטאו של דוד התחיל בכך ששלח את יואב שר הצבא במקומו</w:t>
      </w:r>
      <w:r w:rsidR="00106F81" w:rsidRPr="007B63C2">
        <w:rPr>
          <w:rFonts w:hint="cs"/>
          <w:sz w:val="22"/>
          <w:szCs w:val="22"/>
          <w:rtl/>
        </w:rPr>
        <w:t xml:space="preserve"> לאותה מלחמה בבני עמון</w:t>
      </w:r>
      <w:r w:rsidR="009F1AE5" w:rsidRPr="007B63C2">
        <w:rPr>
          <w:rFonts w:hint="cs"/>
          <w:sz w:val="22"/>
          <w:szCs w:val="22"/>
          <w:rtl/>
        </w:rPr>
        <w:t>.</w:t>
      </w:r>
      <w:r w:rsidR="00142CCC" w:rsidRPr="007B63C2">
        <w:rPr>
          <w:rFonts w:hint="cs"/>
          <w:sz w:val="22"/>
          <w:szCs w:val="22"/>
          <w:rtl/>
        </w:rPr>
        <w:t xml:space="preserve"> שהרי על המלך לצאת בעצמו לפני העם, "אשר יצא לפניהם" (במדבר כז, יז, ולכ</w:t>
      </w:r>
      <w:r w:rsidR="00764E0C" w:rsidRPr="007B63C2">
        <w:rPr>
          <w:rFonts w:hint="cs"/>
          <w:sz w:val="22"/>
          <w:szCs w:val="22"/>
          <w:rtl/>
        </w:rPr>
        <w:t>ן</w:t>
      </w:r>
      <w:r w:rsidR="00142CCC" w:rsidRPr="007B63C2">
        <w:rPr>
          <w:rFonts w:hint="cs"/>
          <w:sz w:val="22"/>
          <w:szCs w:val="22"/>
          <w:rtl/>
        </w:rPr>
        <w:t xml:space="preserve"> נענש יהושע בן נון </w:t>
      </w:r>
      <w:r w:rsidR="00764E0C" w:rsidRPr="007B63C2">
        <w:rPr>
          <w:rFonts w:hint="cs"/>
          <w:sz w:val="22"/>
          <w:szCs w:val="22"/>
          <w:rtl/>
        </w:rPr>
        <w:t>כ</w:t>
      </w:r>
      <w:r w:rsidR="00142CCC" w:rsidRPr="007B63C2">
        <w:rPr>
          <w:rFonts w:hint="cs"/>
          <w:sz w:val="22"/>
          <w:szCs w:val="22"/>
          <w:rtl/>
        </w:rPr>
        <w:t>שלא יצא עם הלוחמים</w:t>
      </w:r>
      <w:r w:rsidR="00764E0C" w:rsidRPr="007B63C2">
        <w:rPr>
          <w:rFonts w:hint="cs"/>
          <w:sz w:val="22"/>
          <w:szCs w:val="22"/>
          <w:rtl/>
        </w:rPr>
        <w:t xml:space="preserve">, כפירוש </w:t>
      </w:r>
      <w:r w:rsidR="00142CCC" w:rsidRPr="007B63C2">
        <w:rPr>
          <w:rFonts w:hint="cs"/>
          <w:sz w:val="22"/>
          <w:szCs w:val="22"/>
          <w:rtl/>
        </w:rPr>
        <w:t xml:space="preserve">רש"י </w:t>
      </w:r>
      <w:r w:rsidR="00764E0C" w:rsidRPr="007B63C2">
        <w:rPr>
          <w:rFonts w:hint="cs"/>
          <w:sz w:val="22"/>
          <w:szCs w:val="22"/>
          <w:rtl/>
        </w:rPr>
        <w:t>ב</w:t>
      </w:r>
      <w:r w:rsidR="00142CCC" w:rsidRPr="007B63C2">
        <w:rPr>
          <w:rFonts w:hint="cs"/>
          <w:sz w:val="22"/>
          <w:szCs w:val="22"/>
          <w:rtl/>
        </w:rPr>
        <w:t>יהושע ז, י)</w:t>
      </w:r>
      <w:r w:rsidR="00764E0C" w:rsidRPr="007B63C2">
        <w:rPr>
          <w:rFonts w:hint="cs"/>
          <w:sz w:val="22"/>
          <w:szCs w:val="22"/>
          <w:rtl/>
        </w:rPr>
        <w:t xml:space="preserve">,  ואז הגוף הולך אחר הראש. אם המלך לא הולך בראש, אזי אנשי </w:t>
      </w:r>
      <w:r w:rsidR="00764E0C" w:rsidRPr="007B63C2">
        <w:rPr>
          <w:sz w:val="22"/>
          <w:szCs w:val="22"/>
          <w:rtl/>
        </w:rPr>
        <w:t>הצבא מתנתקים מהראש, מעין מיתת הרג</w:t>
      </w:r>
      <w:r w:rsidR="00764E0C" w:rsidRPr="007B63C2">
        <w:rPr>
          <w:rFonts w:hint="cs"/>
          <w:sz w:val="22"/>
          <w:szCs w:val="22"/>
          <w:rtl/>
        </w:rPr>
        <w:t xml:space="preserve"> (</w:t>
      </w:r>
      <w:r w:rsidR="00764E0C" w:rsidRPr="007B63C2">
        <w:rPr>
          <w:sz w:val="22"/>
          <w:szCs w:val="22"/>
          <w:rtl/>
        </w:rPr>
        <w:t>הפרדת הראש מהגו</w:t>
      </w:r>
      <w:r w:rsidR="00764E0C" w:rsidRPr="007B63C2">
        <w:rPr>
          <w:rFonts w:hint="cs"/>
          <w:sz w:val="22"/>
          <w:szCs w:val="22"/>
          <w:rtl/>
        </w:rPr>
        <w:t>ף)</w:t>
      </w:r>
      <w:r w:rsidR="00142CCC" w:rsidRPr="007B63C2">
        <w:rPr>
          <w:rFonts w:hint="cs"/>
          <w:sz w:val="22"/>
          <w:szCs w:val="22"/>
          <w:rtl/>
        </w:rPr>
        <w:t>.</w:t>
      </w:r>
    </w:p>
  </w:footnote>
  <w:footnote w:id="41">
    <w:p w14:paraId="60A01A7D" w14:textId="4E82CF5D" w:rsidR="003D7316" w:rsidRPr="007B63C2" w:rsidRDefault="003D7316" w:rsidP="003D7316">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שמואל-ב כג, א.</w:t>
      </w:r>
    </w:p>
  </w:footnote>
  <w:footnote w:id="42">
    <w:p w14:paraId="4CC567F0" w14:textId="228BF1ED" w:rsidR="003D7316" w:rsidRPr="007B63C2" w:rsidRDefault="003D7316" w:rsidP="003D7316">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שמואל-א כה, כח.</w:t>
      </w:r>
    </w:p>
  </w:footnote>
  <w:footnote w:id="43">
    <w:p w14:paraId="06484519" w14:textId="7A3BD0B9" w:rsidR="00D26BBE" w:rsidRPr="007B63C2" w:rsidRDefault="00D26BBE" w:rsidP="00D26BBE">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דברים כג, טו.</w:t>
      </w:r>
    </w:p>
  </w:footnote>
  <w:footnote w:id="44">
    <w:p w14:paraId="76744685" w14:textId="47782EC6" w:rsidR="0029363F" w:rsidRPr="007B63C2" w:rsidRDefault="0029363F" w:rsidP="0029363F">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דברים יז, יט.</w:t>
      </w:r>
    </w:p>
  </w:footnote>
  <w:footnote w:id="45">
    <w:p w14:paraId="61EE4253" w14:textId="1257A5DA" w:rsidR="0029363F" w:rsidRPr="007B63C2" w:rsidRDefault="0029363F" w:rsidP="0029363F">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שמואל-א טז, יח.</w:t>
      </w:r>
    </w:p>
  </w:footnote>
  <w:footnote w:id="46">
    <w:p w14:paraId="35C92CF3" w14:textId="39AB5A62" w:rsidR="0029363F" w:rsidRPr="007B63C2" w:rsidRDefault="0029363F" w:rsidP="0029363F">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רות רבה ד, ג. </w:t>
      </w:r>
    </w:p>
  </w:footnote>
  <w:footnote w:id="47">
    <w:p w14:paraId="2837DEBA" w14:textId="3EA41539" w:rsidR="0029363F" w:rsidRPr="007B63C2" w:rsidRDefault="0029363F" w:rsidP="0029363F">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שופטים ה, כג.</w:t>
      </w:r>
    </w:p>
  </w:footnote>
  <w:footnote w:id="48">
    <w:p w14:paraId="530DC7D7" w14:textId="77777777" w:rsidR="00636CB6" w:rsidRPr="007B63C2" w:rsidRDefault="00636CB6" w:rsidP="00636CB6">
      <w:pPr>
        <w:pStyle w:val="ae"/>
        <w:spacing w:line="360" w:lineRule="auto"/>
        <w:rPr>
          <w:sz w:val="22"/>
          <w:szCs w:val="22"/>
          <w:rtl/>
        </w:rPr>
      </w:pPr>
      <w:r w:rsidRPr="007B63C2">
        <w:rPr>
          <w:rStyle w:val="af0"/>
          <w:sz w:val="22"/>
          <w:szCs w:val="22"/>
        </w:rPr>
        <w:footnoteRef/>
      </w:r>
      <w:r w:rsidRPr="007B63C2">
        <w:rPr>
          <w:rFonts w:hint="cs"/>
          <w:sz w:val="22"/>
          <w:szCs w:val="22"/>
          <w:rtl/>
        </w:rPr>
        <w:t xml:space="preserve"> </w:t>
      </w:r>
      <w:r w:rsidRPr="007B63C2">
        <w:rPr>
          <w:sz w:val="22"/>
          <w:szCs w:val="22"/>
          <w:rtl/>
        </w:rPr>
        <w:t>מכות י</w:t>
      </w:r>
      <w:r w:rsidRPr="007B63C2">
        <w:rPr>
          <w:rFonts w:hint="cs"/>
          <w:sz w:val="22"/>
          <w:szCs w:val="22"/>
          <w:rtl/>
        </w:rPr>
        <w:t>,</w:t>
      </w:r>
      <w:r w:rsidRPr="007B63C2">
        <w:rPr>
          <w:sz w:val="22"/>
          <w:szCs w:val="22"/>
          <w:rtl/>
        </w:rPr>
        <w:t xml:space="preserve"> א</w:t>
      </w:r>
      <w:r w:rsidRPr="007B63C2">
        <w:rPr>
          <w:rFonts w:hint="cs"/>
          <w:sz w:val="22"/>
          <w:szCs w:val="22"/>
          <w:rtl/>
        </w:rPr>
        <w:t xml:space="preserve"> "</w:t>
      </w:r>
      <w:r w:rsidRPr="007B63C2">
        <w:rPr>
          <w:sz w:val="22"/>
          <w:szCs w:val="22"/>
          <w:rtl/>
        </w:rPr>
        <w:t>מי גרם לרגלינו שיעמדו במלחמה? שערי ירושלם שהיו עוסקים בתורה</w:t>
      </w:r>
      <w:r w:rsidRPr="007B63C2">
        <w:rPr>
          <w:rFonts w:hint="cs"/>
          <w:sz w:val="22"/>
          <w:szCs w:val="22"/>
          <w:rtl/>
        </w:rPr>
        <w:t>"</w:t>
      </w:r>
      <w:r w:rsidRPr="007B63C2">
        <w:rPr>
          <w:sz w:val="22"/>
          <w:szCs w:val="22"/>
          <w:rtl/>
        </w:rPr>
        <w:t>.</w:t>
      </w:r>
    </w:p>
  </w:footnote>
  <w:footnote w:id="49">
    <w:p w14:paraId="06B8773E" w14:textId="701DE413" w:rsidR="00636CB6" w:rsidRPr="007B63C2" w:rsidRDefault="00636CB6" w:rsidP="00636CB6">
      <w:pPr>
        <w:pStyle w:val="ae"/>
        <w:spacing w:line="360" w:lineRule="auto"/>
        <w:rPr>
          <w:sz w:val="22"/>
          <w:szCs w:val="22"/>
          <w:rtl/>
        </w:rPr>
      </w:pPr>
      <w:r w:rsidRPr="007B63C2">
        <w:rPr>
          <w:rStyle w:val="af0"/>
          <w:sz w:val="22"/>
          <w:szCs w:val="22"/>
        </w:rPr>
        <w:footnoteRef/>
      </w:r>
      <w:r w:rsidRPr="007B63C2">
        <w:rPr>
          <w:rFonts w:hint="cs"/>
          <w:sz w:val="22"/>
          <w:szCs w:val="22"/>
          <w:rtl/>
        </w:rPr>
        <w:t xml:space="preserve"> </w:t>
      </w:r>
      <w:r w:rsidRPr="007B63C2">
        <w:rPr>
          <w:sz w:val="22"/>
          <w:szCs w:val="22"/>
          <w:rtl/>
        </w:rPr>
        <w:t>שנ</w:t>
      </w:r>
      <w:r w:rsidRPr="007B63C2">
        <w:rPr>
          <w:rFonts w:hint="cs"/>
          <w:sz w:val="22"/>
          <w:szCs w:val="22"/>
          <w:rtl/>
        </w:rPr>
        <w:t>ִ</w:t>
      </w:r>
      <w:r w:rsidRPr="007B63C2">
        <w:rPr>
          <w:sz w:val="22"/>
          <w:szCs w:val="22"/>
          <w:rtl/>
        </w:rPr>
        <w:t>ים רומז ל</w:t>
      </w:r>
      <w:r w:rsidRPr="007B63C2">
        <w:rPr>
          <w:rFonts w:hint="cs"/>
          <w:sz w:val="22"/>
          <w:szCs w:val="22"/>
          <w:rtl/>
        </w:rPr>
        <w:t>"</w:t>
      </w:r>
      <w:r w:rsidRPr="007B63C2">
        <w:rPr>
          <w:sz w:val="22"/>
          <w:szCs w:val="22"/>
          <w:rtl/>
        </w:rPr>
        <w:t>על פי שנ</w:t>
      </w:r>
      <w:r w:rsidRPr="007B63C2">
        <w:rPr>
          <w:rFonts w:hint="cs"/>
          <w:sz w:val="22"/>
          <w:szCs w:val="22"/>
          <w:rtl/>
        </w:rPr>
        <w:t>ַ</w:t>
      </w:r>
      <w:r w:rsidRPr="007B63C2">
        <w:rPr>
          <w:sz w:val="22"/>
          <w:szCs w:val="22"/>
          <w:rtl/>
        </w:rPr>
        <w:t>י</w:t>
      </w:r>
      <w:r w:rsidRPr="007B63C2">
        <w:rPr>
          <w:rFonts w:hint="cs"/>
          <w:sz w:val="22"/>
          <w:szCs w:val="22"/>
          <w:rtl/>
        </w:rPr>
        <w:t>ִ</w:t>
      </w:r>
      <w:r w:rsidRPr="007B63C2">
        <w:rPr>
          <w:sz w:val="22"/>
          <w:szCs w:val="22"/>
          <w:rtl/>
        </w:rPr>
        <w:t>ם עדים יקום דבר</w:t>
      </w:r>
      <w:r w:rsidRPr="007B63C2">
        <w:rPr>
          <w:rFonts w:hint="cs"/>
          <w:sz w:val="22"/>
          <w:szCs w:val="22"/>
          <w:rtl/>
        </w:rPr>
        <w:t xml:space="preserve"> [דבר</w:t>
      </w:r>
      <w:r w:rsidRPr="007B63C2">
        <w:rPr>
          <w:sz w:val="22"/>
          <w:szCs w:val="22"/>
          <w:rtl/>
        </w:rPr>
        <w:t xml:space="preserve"> המשפט</w:t>
      </w:r>
      <w:r w:rsidRPr="007B63C2">
        <w:rPr>
          <w:rFonts w:hint="cs"/>
          <w:sz w:val="22"/>
          <w:szCs w:val="22"/>
          <w:rtl/>
        </w:rPr>
        <w:t>]"</w:t>
      </w:r>
      <w:r w:rsidRPr="007B63C2">
        <w:rPr>
          <w:sz w:val="22"/>
          <w:szCs w:val="22"/>
          <w:rtl/>
        </w:rPr>
        <w:t>, עדי ראיה</w:t>
      </w:r>
      <w:r w:rsidRPr="007B63C2">
        <w:rPr>
          <w:rFonts w:hint="cs"/>
          <w:sz w:val="22"/>
          <w:szCs w:val="22"/>
          <w:rtl/>
        </w:rPr>
        <w:t xml:space="preserve"> הרואים </w:t>
      </w:r>
      <w:r w:rsidRPr="007B63C2">
        <w:rPr>
          <w:sz w:val="22"/>
          <w:szCs w:val="22"/>
          <w:rtl/>
        </w:rPr>
        <w:t>את המעשה מש</w:t>
      </w:r>
      <w:r w:rsidRPr="007B63C2">
        <w:rPr>
          <w:rFonts w:hint="cs"/>
          <w:sz w:val="22"/>
          <w:szCs w:val="22"/>
          <w:rtl/>
        </w:rPr>
        <w:t>ת</w:t>
      </w:r>
      <w:r w:rsidRPr="007B63C2">
        <w:rPr>
          <w:sz w:val="22"/>
          <w:szCs w:val="22"/>
          <w:rtl/>
        </w:rPr>
        <w:t>י זויות שונות</w:t>
      </w:r>
      <w:r w:rsidRPr="007B63C2">
        <w:rPr>
          <w:rFonts w:hint="cs"/>
          <w:sz w:val="22"/>
          <w:szCs w:val="22"/>
          <w:rtl/>
        </w:rPr>
        <w:t>,</w:t>
      </w:r>
      <w:r w:rsidRPr="007B63C2">
        <w:rPr>
          <w:sz w:val="22"/>
          <w:szCs w:val="22"/>
          <w:rtl/>
        </w:rPr>
        <w:t xml:space="preserve"> על ידי שתי נפשות שונות</w:t>
      </w:r>
      <w:r w:rsidRPr="007B63C2">
        <w:rPr>
          <w:rFonts w:hint="cs"/>
          <w:sz w:val="22"/>
          <w:szCs w:val="22"/>
          <w:rtl/>
        </w:rPr>
        <w:t>,</w:t>
      </w:r>
      <w:r w:rsidRPr="007B63C2">
        <w:rPr>
          <w:sz w:val="22"/>
          <w:szCs w:val="22"/>
          <w:rtl/>
        </w:rPr>
        <w:t xml:space="preserve"> כדי להוציא דין אמת לאמתו (ממוחין דגדלות ב</w:t>
      </w:r>
      <w:r w:rsidRPr="007B63C2">
        <w:rPr>
          <w:rFonts w:hint="cs"/>
          <w:sz w:val="22"/>
          <w:szCs w:val="22"/>
          <w:rtl/>
        </w:rPr>
        <w:t>'</w:t>
      </w:r>
      <w:r w:rsidRPr="007B63C2">
        <w:rPr>
          <w:sz w:val="22"/>
          <w:szCs w:val="22"/>
          <w:rtl/>
        </w:rPr>
        <w:t xml:space="preserve"> הנושא הפכים כנ"ל).</w:t>
      </w:r>
    </w:p>
  </w:footnote>
  <w:footnote w:id="50">
    <w:p w14:paraId="335192E9" w14:textId="6281F81A" w:rsidR="00142CCC" w:rsidRPr="007B63C2" w:rsidRDefault="00142CCC" w:rsidP="00142CCC">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תהלים פא, ה.</w:t>
      </w:r>
    </w:p>
  </w:footnote>
  <w:footnote w:id="51">
    <w:p w14:paraId="4217ECC4" w14:textId="1E1603C7" w:rsidR="00142CCC" w:rsidRPr="007B63C2" w:rsidRDefault="00142CCC" w:rsidP="00142CCC">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מלכים-א י, ט. וראה שמואל-ב ח, טו.</w:t>
      </w:r>
    </w:p>
  </w:footnote>
  <w:footnote w:id="52">
    <w:p w14:paraId="674FB26C" w14:textId="4AAE0950" w:rsidR="00142CCC" w:rsidRPr="007B63C2" w:rsidRDefault="00142CCC" w:rsidP="00142CCC">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סנהדרין יח, א.</w:t>
      </w:r>
    </w:p>
  </w:footnote>
  <w:footnote w:id="53">
    <w:p w14:paraId="7A938F75" w14:textId="01CA0E6A" w:rsidR="00142CCC" w:rsidRPr="007B63C2" w:rsidRDefault="00142CCC" w:rsidP="00142CCC">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ישעיה א, כו.</w:t>
      </w:r>
    </w:p>
  </w:footnote>
  <w:footnote w:id="54">
    <w:p w14:paraId="6AC93AA8" w14:textId="179E59F0" w:rsidR="003D1345" w:rsidRPr="007B63C2" w:rsidRDefault="003D1345" w:rsidP="003D1345">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בראשית ב, ה.</w:t>
      </w:r>
    </w:p>
  </w:footnote>
  <w:footnote w:id="55">
    <w:p w14:paraId="20510CCC" w14:textId="41F2C30F" w:rsidR="00286185" w:rsidRPr="007B63C2" w:rsidRDefault="00286185" w:rsidP="005C7CA5">
      <w:pPr>
        <w:pStyle w:val="ae"/>
        <w:spacing w:after="120" w:line="360" w:lineRule="auto"/>
        <w:rPr>
          <w:sz w:val="22"/>
          <w:szCs w:val="22"/>
        </w:rPr>
      </w:pPr>
      <w:r w:rsidRPr="007B63C2">
        <w:rPr>
          <w:rStyle w:val="af0"/>
          <w:sz w:val="22"/>
          <w:szCs w:val="22"/>
        </w:rPr>
        <w:footnoteRef/>
      </w:r>
      <w:r w:rsidRPr="007B63C2">
        <w:rPr>
          <w:sz w:val="22"/>
          <w:szCs w:val="22"/>
          <w:rtl/>
        </w:rPr>
        <w:t xml:space="preserve"> בראשית רבה יג</w:t>
      </w:r>
      <w:r w:rsidRPr="007B63C2">
        <w:rPr>
          <w:rFonts w:hint="cs"/>
          <w:sz w:val="22"/>
          <w:szCs w:val="22"/>
          <w:rtl/>
        </w:rPr>
        <w:t>,</w:t>
      </w:r>
      <w:r w:rsidRPr="007B63C2">
        <w:rPr>
          <w:sz w:val="22"/>
          <w:szCs w:val="22"/>
          <w:rtl/>
        </w:rPr>
        <w:t xml:space="preserve"> ב </w:t>
      </w:r>
      <w:r w:rsidRPr="007B63C2">
        <w:rPr>
          <w:rFonts w:hint="cs"/>
          <w:sz w:val="22"/>
          <w:szCs w:val="22"/>
          <w:rtl/>
        </w:rPr>
        <w:t>"</w:t>
      </w:r>
      <w:r w:rsidRPr="007B63C2">
        <w:rPr>
          <w:sz w:val="22"/>
          <w:szCs w:val="22"/>
          <w:rtl/>
        </w:rPr>
        <w:t>וכל שיח השדה, כל האילנות כאילו משיחין אלו עם אלו, כל האילנות כאלו משיחין עם הבריות</w:t>
      </w:r>
      <w:r w:rsidRPr="007B63C2">
        <w:rPr>
          <w:rFonts w:hint="cs"/>
          <w:sz w:val="22"/>
          <w:szCs w:val="22"/>
          <w:rtl/>
        </w:rPr>
        <w:t>".</w:t>
      </w:r>
    </w:p>
  </w:footnote>
  <w:footnote w:id="56">
    <w:p w14:paraId="12F8A1D1" w14:textId="415582EE" w:rsidR="003D1345" w:rsidRPr="007B63C2" w:rsidRDefault="003D1345" w:rsidP="003D1345">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דברים כ, יט.</w:t>
      </w:r>
    </w:p>
  </w:footnote>
  <w:footnote w:id="57">
    <w:p w14:paraId="19289043" w14:textId="3CA75BC5" w:rsidR="003D1345" w:rsidRPr="007B63C2" w:rsidRDefault="003D1345" w:rsidP="003D1345">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במדבר רבה כ, ד.</w:t>
      </w:r>
    </w:p>
  </w:footnote>
  <w:footnote w:id="58">
    <w:p w14:paraId="5347DEF3" w14:textId="226599D1" w:rsidR="003D1345" w:rsidRPr="007B63C2" w:rsidRDefault="003D1345" w:rsidP="003D1345">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משלי ג, יח "עץ חיים היא".</w:t>
      </w:r>
    </w:p>
  </w:footnote>
  <w:footnote w:id="59">
    <w:p w14:paraId="18862B47" w14:textId="4E093E18" w:rsidR="006374E9" w:rsidRPr="007B63C2" w:rsidRDefault="006374E9" w:rsidP="006374E9">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"כי חיים הם למוציאיהם בפה", עירובין נד, א.</w:t>
      </w:r>
    </w:p>
  </w:footnote>
  <w:footnote w:id="60">
    <w:p w14:paraId="08E54637" w14:textId="07E6C21C" w:rsidR="003D1345" w:rsidRPr="007B63C2" w:rsidRDefault="003D1345" w:rsidP="003D1345">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006374E9" w:rsidRPr="007B63C2">
        <w:rPr>
          <w:rFonts w:hint="cs"/>
          <w:sz w:val="22"/>
          <w:szCs w:val="22"/>
          <w:rtl/>
        </w:rPr>
        <w:t xml:space="preserve">תהלים א, ג. </w:t>
      </w:r>
      <w:r w:rsidRPr="007B63C2">
        <w:rPr>
          <w:rFonts w:hint="cs"/>
          <w:sz w:val="22"/>
          <w:szCs w:val="22"/>
          <w:rtl/>
        </w:rPr>
        <w:t>עבודה זרה יט, ב.</w:t>
      </w:r>
    </w:p>
  </w:footnote>
  <w:footnote w:id="61">
    <w:p w14:paraId="52494C33" w14:textId="527457B3" w:rsidR="00C17E93" w:rsidRPr="007B63C2" w:rsidRDefault="00C17E93" w:rsidP="00C17E93">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בראשית כד, סג. מכאן שיצחק תיקן תפלת מנחה (ברכות כו, ב). "</w:t>
      </w:r>
      <w:r w:rsidRPr="007B63C2">
        <w:rPr>
          <w:sz w:val="22"/>
          <w:szCs w:val="22"/>
          <w:rtl/>
        </w:rPr>
        <w:t>בנין המלכות</w:t>
      </w:r>
      <w:r w:rsidRPr="007B63C2">
        <w:rPr>
          <w:rFonts w:hint="cs"/>
          <w:sz w:val="22"/>
          <w:szCs w:val="22"/>
          <w:rtl/>
        </w:rPr>
        <w:t xml:space="preserve"> [</w:t>
      </w:r>
      <w:r w:rsidRPr="007B63C2">
        <w:rPr>
          <w:sz w:val="22"/>
          <w:szCs w:val="22"/>
          <w:rtl/>
        </w:rPr>
        <w:t>דוד</w:t>
      </w:r>
      <w:r w:rsidRPr="007B63C2">
        <w:rPr>
          <w:rFonts w:hint="cs"/>
          <w:sz w:val="22"/>
          <w:szCs w:val="22"/>
          <w:rtl/>
        </w:rPr>
        <w:t xml:space="preserve"> בן ישי]</w:t>
      </w:r>
      <w:r w:rsidRPr="007B63C2">
        <w:rPr>
          <w:sz w:val="22"/>
          <w:szCs w:val="22"/>
          <w:rtl/>
        </w:rPr>
        <w:t xml:space="preserve"> מהגבור</w:t>
      </w:r>
      <w:r w:rsidRPr="007B63C2">
        <w:rPr>
          <w:rFonts w:hint="cs"/>
          <w:sz w:val="22"/>
          <w:szCs w:val="22"/>
          <w:rtl/>
        </w:rPr>
        <w:t>ה [</w:t>
      </w:r>
      <w:r w:rsidRPr="007B63C2">
        <w:rPr>
          <w:sz w:val="22"/>
          <w:szCs w:val="22"/>
          <w:rtl/>
        </w:rPr>
        <w:t>יצחק</w:t>
      </w:r>
      <w:r w:rsidRPr="007B63C2">
        <w:rPr>
          <w:rFonts w:hint="cs"/>
          <w:sz w:val="22"/>
          <w:szCs w:val="22"/>
          <w:rtl/>
        </w:rPr>
        <w:t>]"</w:t>
      </w:r>
      <w:r w:rsidRPr="007B63C2">
        <w:rPr>
          <w:sz w:val="22"/>
          <w:szCs w:val="22"/>
          <w:rtl/>
        </w:rPr>
        <w:t xml:space="preserve">. שדה </w:t>
      </w:r>
      <w:r w:rsidRPr="007B63C2">
        <w:rPr>
          <w:rFonts w:hint="cs"/>
          <w:sz w:val="22"/>
          <w:szCs w:val="22"/>
          <w:rtl/>
        </w:rPr>
        <w:t xml:space="preserve">הוא </w:t>
      </w:r>
      <w:r w:rsidRPr="007B63C2">
        <w:rPr>
          <w:sz w:val="22"/>
          <w:szCs w:val="22"/>
          <w:rtl/>
        </w:rPr>
        <w:t>כינוי למלכות בקבלה</w:t>
      </w:r>
      <w:r w:rsidRPr="007B63C2">
        <w:rPr>
          <w:rFonts w:hint="cs"/>
          <w:sz w:val="22"/>
          <w:szCs w:val="22"/>
          <w:rtl/>
        </w:rPr>
        <w:t>:</w:t>
      </w:r>
      <w:r w:rsidRPr="007B63C2">
        <w:rPr>
          <w:sz w:val="22"/>
          <w:szCs w:val="22"/>
          <w:rtl/>
        </w:rPr>
        <w:t xml:space="preserve"> שדה זרועה (על ידי שיח קדש</w:t>
      </w:r>
      <w:r w:rsidRPr="007B63C2">
        <w:rPr>
          <w:rFonts w:hint="cs"/>
          <w:sz w:val="22"/>
          <w:szCs w:val="22"/>
          <w:rtl/>
        </w:rPr>
        <w:t xml:space="preserve"> של תורה ותפלה</w:t>
      </w:r>
      <w:r w:rsidRPr="007B63C2">
        <w:rPr>
          <w:sz w:val="22"/>
          <w:szCs w:val="22"/>
          <w:rtl/>
        </w:rPr>
        <w:t xml:space="preserve">) היינו מלכות דקדושה ואילו שדה </w:t>
      </w:r>
      <w:r w:rsidRPr="007B63C2">
        <w:rPr>
          <w:b/>
          <w:bCs/>
          <w:sz w:val="24"/>
          <w:szCs w:val="24"/>
          <w:rtl/>
        </w:rPr>
        <w:t>בו</w:t>
      </w:r>
      <w:r w:rsidRPr="007B63C2">
        <w:rPr>
          <w:rFonts w:hint="cs"/>
          <w:b/>
          <w:bCs/>
          <w:sz w:val="24"/>
          <w:szCs w:val="24"/>
          <w:rtl/>
        </w:rPr>
        <w:t>ּ</w:t>
      </w:r>
      <w:r w:rsidRPr="007B63C2">
        <w:rPr>
          <w:b/>
          <w:bCs/>
          <w:sz w:val="24"/>
          <w:szCs w:val="24"/>
          <w:rtl/>
        </w:rPr>
        <w:t>ר</w:t>
      </w:r>
      <w:r w:rsidRPr="007B63C2">
        <w:rPr>
          <w:sz w:val="22"/>
          <w:szCs w:val="22"/>
          <w:rtl/>
        </w:rPr>
        <w:t xml:space="preserve"> (הלעו</w:t>
      </w:r>
      <w:r w:rsidRPr="007B63C2">
        <w:rPr>
          <w:rFonts w:hint="cs"/>
          <w:sz w:val="22"/>
          <w:szCs w:val="22"/>
          <w:rtl/>
        </w:rPr>
        <w:t xml:space="preserve">מת זה </w:t>
      </w:r>
      <w:r w:rsidRPr="007B63C2">
        <w:rPr>
          <w:sz w:val="22"/>
          <w:szCs w:val="22"/>
          <w:rtl/>
        </w:rPr>
        <w:t xml:space="preserve">של </w:t>
      </w:r>
      <w:r w:rsidRPr="007B63C2">
        <w:rPr>
          <w:b/>
          <w:bCs/>
          <w:sz w:val="24"/>
          <w:szCs w:val="24"/>
          <w:rtl/>
        </w:rPr>
        <w:t>יצחק</w:t>
      </w:r>
      <w:r w:rsidRPr="007B63C2">
        <w:rPr>
          <w:sz w:val="22"/>
          <w:szCs w:val="22"/>
          <w:rtl/>
        </w:rPr>
        <w:t xml:space="preserve">) </w:t>
      </w:r>
      <w:r w:rsidRPr="007B63C2">
        <w:rPr>
          <w:rFonts w:hint="cs"/>
          <w:sz w:val="22"/>
          <w:szCs w:val="22"/>
          <w:rtl/>
        </w:rPr>
        <w:t xml:space="preserve">היינו </w:t>
      </w:r>
      <w:r w:rsidRPr="007B63C2">
        <w:rPr>
          <w:sz w:val="22"/>
          <w:szCs w:val="22"/>
          <w:rtl/>
        </w:rPr>
        <w:t>מלכות ד</w:t>
      </w:r>
      <w:r w:rsidR="000F52A3" w:rsidRPr="007B63C2">
        <w:rPr>
          <w:rFonts w:hint="cs"/>
          <w:sz w:val="22"/>
          <w:szCs w:val="22"/>
          <w:rtl/>
        </w:rPr>
        <w:t>קל</w:t>
      </w:r>
      <w:r w:rsidRPr="007B63C2">
        <w:rPr>
          <w:sz w:val="22"/>
          <w:szCs w:val="22"/>
          <w:rtl/>
        </w:rPr>
        <w:t xml:space="preserve">יפה. תפלת מנחה </w:t>
      </w:r>
      <w:r w:rsidRPr="007B63C2">
        <w:rPr>
          <w:rFonts w:hint="cs"/>
          <w:sz w:val="22"/>
          <w:szCs w:val="22"/>
          <w:rtl/>
        </w:rPr>
        <w:t xml:space="preserve">היא </w:t>
      </w:r>
      <w:r w:rsidRPr="007B63C2">
        <w:rPr>
          <w:sz w:val="22"/>
          <w:szCs w:val="22"/>
          <w:rtl/>
        </w:rPr>
        <w:t xml:space="preserve">התפלה שבאמצע יום העבודה, היינו שתוך כדי כל פעולות האדם בעולם העשיה, לתקן עולם במלכות שדי, הוא מתפלל לה', </w:t>
      </w:r>
      <w:r w:rsidRPr="007B63C2">
        <w:rPr>
          <w:rFonts w:hint="cs"/>
          <w:sz w:val="22"/>
          <w:szCs w:val="22"/>
          <w:rtl/>
        </w:rPr>
        <w:t>"</w:t>
      </w:r>
      <w:r w:rsidRPr="007B63C2">
        <w:rPr>
          <w:sz w:val="22"/>
          <w:szCs w:val="22"/>
          <w:rtl/>
        </w:rPr>
        <w:t>ואני תפלה</w:t>
      </w:r>
      <w:r w:rsidRPr="007B63C2">
        <w:rPr>
          <w:rFonts w:hint="cs"/>
          <w:sz w:val="22"/>
          <w:szCs w:val="22"/>
          <w:rtl/>
        </w:rPr>
        <w:t>"</w:t>
      </w:r>
      <w:r w:rsidRPr="007B63C2">
        <w:rPr>
          <w:sz w:val="22"/>
          <w:szCs w:val="22"/>
          <w:rtl/>
        </w:rPr>
        <w:t xml:space="preserve"> של דוד נעים זמרות ישראל, היינו שדה פעולה וגם שדה קרב</w:t>
      </w:r>
      <w:r w:rsidRPr="007B63C2">
        <w:rPr>
          <w:rFonts w:hint="cs"/>
          <w:sz w:val="22"/>
          <w:szCs w:val="22"/>
          <w:rtl/>
        </w:rPr>
        <w:t>,</w:t>
      </w:r>
      <w:r w:rsidRPr="007B63C2">
        <w:rPr>
          <w:sz w:val="22"/>
          <w:szCs w:val="22"/>
          <w:rtl/>
        </w:rPr>
        <w:t xml:space="preserve"> וד"ל</w:t>
      </w:r>
      <w:r w:rsidRPr="007B63C2">
        <w:rPr>
          <w:sz w:val="22"/>
          <w:szCs w:val="22"/>
        </w:rPr>
        <w:t>.</w:t>
      </w:r>
    </w:p>
    <w:p w14:paraId="6AA488EB" w14:textId="62676610" w:rsidR="000F52A3" w:rsidRPr="007B63C2" w:rsidRDefault="000F52A3" w:rsidP="000F52A3">
      <w:pPr>
        <w:pStyle w:val="ae"/>
        <w:spacing w:after="120" w:line="360" w:lineRule="auto"/>
        <w:rPr>
          <w:sz w:val="22"/>
          <w:szCs w:val="22"/>
          <w:rtl/>
        </w:rPr>
      </w:pPr>
      <w:r w:rsidRPr="007B63C2">
        <w:rPr>
          <w:rFonts w:hint="cs"/>
          <w:sz w:val="22"/>
          <w:szCs w:val="22"/>
          <w:rtl/>
        </w:rPr>
        <w:t xml:space="preserve">והנה </w:t>
      </w:r>
      <w:r w:rsidRPr="000F52A3">
        <w:rPr>
          <w:b/>
          <w:bCs/>
          <w:sz w:val="24"/>
          <w:szCs w:val="24"/>
          <w:rtl/>
        </w:rPr>
        <w:t>יצחק אבינו דוד המלך</w:t>
      </w:r>
      <w:r w:rsidRPr="000F52A3">
        <w:rPr>
          <w:sz w:val="22"/>
          <w:szCs w:val="22"/>
          <w:rtl/>
        </w:rPr>
        <w:t xml:space="preserve"> = </w:t>
      </w:r>
      <w:r w:rsidRPr="000F52A3">
        <w:rPr>
          <w:b/>
          <w:bCs/>
          <w:sz w:val="24"/>
          <w:szCs w:val="24"/>
          <w:rtl/>
        </w:rPr>
        <w:t>דוד בן ישי</w:t>
      </w:r>
      <w:r w:rsidRPr="000F52A3">
        <w:rPr>
          <w:sz w:val="22"/>
          <w:szCs w:val="22"/>
          <w:rtl/>
        </w:rPr>
        <w:t xml:space="preserve">! רמז </w:t>
      </w:r>
      <w:r w:rsidRPr="007B63C2">
        <w:rPr>
          <w:rFonts w:hint="cs"/>
          <w:sz w:val="22"/>
          <w:szCs w:val="22"/>
          <w:rtl/>
        </w:rPr>
        <w:t>ל</w:t>
      </w:r>
      <w:r w:rsidRPr="000F52A3">
        <w:rPr>
          <w:sz w:val="22"/>
          <w:szCs w:val="22"/>
          <w:rtl/>
        </w:rPr>
        <w:t xml:space="preserve">קשר </w:t>
      </w:r>
      <w:r w:rsidRPr="007B63C2">
        <w:rPr>
          <w:rFonts w:hint="cs"/>
          <w:sz w:val="22"/>
          <w:szCs w:val="22"/>
          <w:rtl/>
        </w:rPr>
        <w:t>ה</w:t>
      </w:r>
      <w:r w:rsidRPr="000F52A3">
        <w:rPr>
          <w:sz w:val="22"/>
          <w:szCs w:val="22"/>
          <w:rtl/>
        </w:rPr>
        <w:t xml:space="preserve">פנימי בין יצחק לישי (אבי דוד). שלשת השמות יחד: </w:t>
      </w:r>
      <w:r w:rsidRPr="000F52A3">
        <w:rPr>
          <w:b/>
          <w:bCs/>
          <w:sz w:val="24"/>
          <w:szCs w:val="24"/>
          <w:rtl/>
        </w:rPr>
        <w:t>יצחק דוד ישי</w:t>
      </w:r>
      <w:r w:rsidRPr="000F52A3">
        <w:rPr>
          <w:sz w:val="22"/>
          <w:szCs w:val="22"/>
          <w:rtl/>
        </w:rPr>
        <w:t xml:space="preserve"> = 542 = </w:t>
      </w:r>
      <w:r w:rsidRPr="000F52A3">
        <w:rPr>
          <w:b/>
          <w:bCs/>
          <w:sz w:val="24"/>
          <w:szCs w:val="24"/>
          <w:rtl/>
        </w:rPr>
        <w:t>נצבת</w:t>
      </w:r>
      <w:r w:rsidRPr="007B63C2">
        <w:rPr>
          <w:rFonts w:hint="cs"/>
          <w:sz w:val="22"/>
          <w:szCs w:val="22"/>
          <w:rtl/>
        </w:rPr>
        <w:t>,</w:t>
      </w:r>
      <w:r w:rsidRPr="000F52A3">
        <w:rPr>
          <w:sz w:val="22"/>
          <w:szCs w:val="22"/>
          <w:rtl/>
        </w:rPr>
        <w:t> א</w:t>
      </w:r>
      <w:r w:rsidRPr="007B63C2">
        <w:rPr>
          <w:rFonts w:hint="cs"/>
          <w:sz w:val="22"/>
          <w:szCs w:val="22"/>
          <w:rtl/>
        </w:rPr>
        <w:t>מו של</w:t>
      </w:r>
      <w:r w:rsidRPr="000F52A3">
        <w:rPr>
          <w:sz w:val="22"/>
          <w:szCs w:val="22"/>
          <w:rtl/>
        </w:rPr>
        <w:t xml:space="preserve"> דוד</w:t>
      </w:r>
      <w:r w:rsidRPr="007B63C2">
        <w:rPr>
          <w:rFonts w:hint="cs"/>
          <w:sz w:val="22"/>
          <w:szCs w:val="22"/>
          <w:rtl/>
        </w:rPr>
        <w:t xml:space="preserve"> (ב"ב צא, ב)!</w:t>
      </w:r>
    </w:p>
  </w:footnote>
  <w:footnote w:id="62">
    <w:p w14:paraId="2A7F636F" w14:textId="0D63E107" w:rsidR="003D1345" w:rsidRPr="007B63C2" w:rsidRDefault="003D1345" w:rsidP="003D1345">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משלי ח, כב. </w:t>
      </w:r>
    </w:p>
  </w:footnote>
  <w:footnote w:id="63">
    <w:p w14:paraId="5854B540" w14:textId="60333520" w:rsidR="006374E9" w:rsidRPr="007B63C2" w:rsidRDefault="006374E9" w:rsidP="006374E9">
      <w:pPr>
        <w:pStyle w:val="ae"/>
        <w:spacing w:after="120" w:line="360" w:lineRule="auto"/>
        <w:rPr>
          <w:sz w:val="22"/>
          <w:szCs w:val="22"/>
          <w:rtl/>
        </w:rPr>
      </w:pPr>
      <w:r w:rsidRPr="007B63C2">
        <w:rPr>
          <w:rStyle w:val="af0"/>
          <w:sz w:val="22"/>
          <w:szCs w:val="22"/>
        </w:rPr>
        <w:footnoteRef/>
      </w:r>
      <w:r w:rsidRPr="007B63C2">
        <w:rPr>
          <w:rFonts w:hint="cs"/>
          <w:sz w:val="22"/>
          <w:szCs w:val="22"/>
          <w:rtl/>
        </w:rPr>
        <w:t xml:space="preserve"> אבות , יא. </w:t>
      </w:r>
    </w:p>
  </w:footnote>
  <w:footnote w:id="64">
    <w:p w14:paraId="17C4C0A0" w14:textId="57FFC71B" w:rsidR="003D1345" w:rsidRPr="007B63C2" w:rsidRDefault="003D1345" w:rsidP="003D1345">
      <w:pPr>
        <w:pStyle w:val="ae"/>
        <w:spacing w:after="120" w:line="360" w:lineRule="auto"/>
        <w:rPr>
          <w:sz w:val="22"/>
          <w:szCs w:val="22"/>
          <w:rtl/>
        </w:rPr>
      </w:pPr>
      <w:r w:rsidRPr="007B63C2">
        <w:rPr>
          <w:rStyle w:val="af0"/>
          <w:sz w:val="22"/>
          <w:szCs w:val="22"/>
        </w:rPr>
        <w:footnoteRef/>
      </w:r>
      <w:r w:rsidRPr="007B63C2">
        <w:rPr>
          <w:sz w:val="22"/>
          <w:szCs w:val="22"/>
          <w:rtl/>
        </w:rPr>
        <w:t xml:space="preserve"> </w:t>
      </w:r>
      <w:r w:rsidRPr="007B63C2">
        <w:rPr>
          <w:rFonts w:hint="cs"/>
          <w:sz w:val="22"/>
          <w:szCs w:val="22"/>
          <w:rtl/>
        </w:rPr>
        <w:t>תנחומא נשא טז.</w:t>
      </w:r>
    </w:p>
  </w:footnote>
  <w:footnote w:id="65">
    <w:p w14:paraId="724F5E66" w14:textId="5E45A496" w:rsidR="006374E9" w:rsidRPr="006374E9" w:rsidRDefault="006374E9" w:rsidP="006374E9">
      <w:pPr>
        <w:pStyle w:val="ae"/>
        <w:spacing w:after="120" w:line="360" w:lineRule="auto"/>
        <w:rPr>
          <w:sz w:val="24"/>
          <w:szCs w:val="24"/>
          <w:rtl/>
        </w:rPr>
      </w:pPr>
      <w:r w:rsidRPr="007B63C2">
        <w:rPr>
          <w:rStyle w:val="af0"/>
          <w:sz w:val="22"/>
          <w:szCs w:val="22"/>
        </w:rPr>
        <w:footnoteRef/>
      </w:r>
      <w:r w:rsidRPr="007B63C2">
        <w:rPr>
          <w:rFonts w:hint="cs"/>
          <w:sz w:val="22"/>
          <w:szCs w:val="22"/>
          <w:rtl/>
        </w:rPr>
        <w:t xml:space="preserve"> המלה "בראשית" בכל מקום בתנ"ך קשורה למלכות</w:t>
      </w:r>
      <w:r w:rsidR="00D26BBE" w:rsidRPr="007B63C2">
        <w:rPr>
          <w:rFonts w:hint="cs"/>
          <w:sz w:val="22"/>
          <w:szCs w:val="22"/>
          <w:rtl/>
        </w:rPr>
        <w:t xml:space="preserve"> (ראה </w:t>
      </w:r>
      <w:r w:rsidR="00D26BBE" w:rsidRPr="007B63C2">
        <w:rPr>
          <w:rFonts w:hint="cs"/>
          <w:b/>
          <w:bCs/>
          <w:color w:val="FF0000"/>
          <w:sz w:val="22"/>
          <w:szCs w:val="22"/>
          <w:rtl/>
        </w:rPr>
        <w:t>מלכות ישראל</w:t>
      </w:r>
      <w:r w:rsidR="00D26BBE" w:rsidRPr="007B63C2">
        <w:rPr>
          <w:rFonts w:hint="cs"/>
          <w:sz w:val="22"/>
          <w:szCs w:val="22"/>
          <w:rtl/>
        </w:rPr>
        <w:t xml:space="preserve"> ח"א עמ' לה),</w:t>
      </w:r>
      <w:r w:rsidRPr="007B63C2">
        <w:rPr>
          <w:rFonts w:hint="cs"/>
          <w:sz w:val="22"/>
          <w:szCs w:val="22"/>
          <w:rtl/>
        </w:rPr>
        <w:t xml:space="preserve"> תיקון המלכות ע</w:t>
      </w:r>
      <w:r w:rsidR="00D26BBE" w:rsidRPr="007B63C2">
        <w:rPr>
          <w:rFonts w:hint="cs"/>
          <w:sz w:val="22"/>
          <w:szCs w:val="22"/>
          <w:rtl/>
        </w:rPr>
        <w:t>ל ידי</w:t>
      </w:r>
      <w:r w:rsidRPr="007B63C2">
        <w:rPr>
          <w:rFonts w:hint="cs"/>
          <w:sz w:val="22"/>
          <w:szCs w:val="22"/>
          <w:rtl/>
        </w:rPr>
        <w:t xml:space="preserve"> בן ישי בראש</w:t>
      </w:r>
      <w:r w:rsidR="00D26BBE" w:rsidRPr="007B63C2">
        <w:rPr>
          <w:rFonts w:hint="cs"/>
          <w:sz w:val="22"/>
          <w:szCs w:val="22"/>
          <w:rtl/>
        </w:rPr>
        <w:t xml:space="preserve">-בראשית. והרמז: </w:t>
      </w:r>
      <w:r w:rsidRPr="007B63C2">
        <w:rPr>
          <w:rFonts w:hint="cs"/>
          <w:b/>
          <w:bCs/>
          <w:sz w:val="24"/>
          <w:szCs w:val="24"/>
          <w:rtl/>
        </w:rPr>
        <w:t>בראשית</w:t>
      </w:r>
      <w:r w:rsidRPr="007B63C2">
        <w:rPr>
          <w:rFonts w:hint="cs"/>
          <w:sz w:val="22"/>
          <w:szCs w:val="22"/>
          <w:rtl/>
        </w:rPr>
        <w:t xml:space="preserve"> = </w:t>
      </w:r>
      <w:r w:rsidRPr="007B63C2">
        <w:rPr>
          <w:rFonts w:hint="cs"/>
          <w:b/>
          <w:bCs/>
          <w:sz w:val="24"/>
          <w:szCs w:val="24"/>
          <w:rtl/>
        </w:rPr>
        <w:t>ראש</w:t>
      </w:r>
      <w:r w:rsidRPr="007B63C2">
        <w:rPr>
          <w:rFonts w:hint="cs"/>
          <w:sz w:val="22"/>
          <w:szCs w:val="22"/>
          <w:rtl/>
        </w:rPr>
        <w:t xml:space="preserve"> ועוד </w:t>
      </w:r>
      <w:r w:rsidRPr="007B63C2">
        <w:rPr>
          <w:rFonts w:hint="cs"/>
          <w:b/>
          <w:bCs/>
          <w:sz w:val="24"/>
          <w:szCs w:val="24"/>
          <w:rtl/>
        </w:rPr>
        <w:t>שמו בן דוד</w:t>
      </w:r>
      <w:r w:rsidRPr="007B63C2">
        <w:rPr>
          <w:rFonts w:hint="cs"/>
          <w:sz w:val="22"/>
          <w:szCs w:val="22"/>
          <w:rtl/>
        </w:rPr>
        <w:t>.</w:t>
      </w:r>
      <w:r w:rsidRPr="006374E9">
        <w:rPr>
          <w:rFonts w:hint="cs"/>
          <w:sz w:val="24"/>
          <w:szCs w:val="24"/>
          <w:rtl/>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val="bestFit" w:percent="142"/>
  <w:defaultTabStop w:val="720"/>
  <w:characterSpacingControl w:val="doNotCompress"/>
  <w:footnotePr>
    <w:numFmt w:val="hebrew1"/>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F34"/>
    <w:rsid w:val="00015D37"/>
    <w:rsid w:val="00030648"/>
    <w:rsid w:val="00032BFE"/>
    <w:rsid w:val="00060C90"/>
    <w:rsid w:val="000747EB"/>
    <w:rsid w:val="000B6A36"/>
    <w:rsid w:val="000C4E0E"/>
    <w:rsid w:val="000F52A3"/>
    <w:rsid w:val="00106F81"/>
    <w:rsid w:val="0012163B"/>
    <w:rsid w:val="00142CCC"/>
    <w:rsid w:val="00153381"/>
    <w:rsid w:val="00177C3B"/>
    <w:rsid w:val="001D5B2F"/>
    <w:rsid w:val="001E35CB"/>
    <w:rsid w:val="001E7099"/>
    <w:rsid w:val="001F68A6"/>
    <w:rsid w:val="00206EB5"/>
    <w:rsid w:val="00226A1C"/>
    <w:rsid w:val="00260793"/>
    <w:rsid w:val="00260E08"/>
    <w:rsid w:val="00266863"/>
    <w:rsid w:val="00286185"/>
    <w:rsid w:val="0029363F"/>
    <w:rsid w:val="002B49FD"/>
    <w:rsid w:val="002E7C59"/>
    <w:rsid w:val="002F4ACB"/>
    <w:rsid w:val="00301A03"/>
    <w:rsid w:val="00344AC2"/>
    <w:rsid w:val="00380526"/>
    <w:rsid w:val="003A548E"/>
    <w:rsid w:val="003B2F42"/>
    <w:rsid w:val="003D1345"/>
    <w:rsid w:val="003D7316"/>
    <w:rsid w:val="003E22D5"/>
    <w:rsid w:val="003F632C"/>
    <w:rsid w:val="00494970"/>
    <w:rsid w:val="004D420B"/>
    <w:rsid w:val="004E5273"/>
    <w:rsid w:val="004F3061"/>
    <w:rsid w:val="00524D41"/>
    <w:rsid w:val="00536392"/>
    <w:rsid w:val="00572456"/>
    <w:rsid w:val="00575D80"/>
    <w:rsid w:val="00595241"/>
    <w:rsid w:val="005C7CA5"/>
    <w:rsid w:val="005E2E82"/>
    <w:rsid w:val="005E72A2"/>
    <w:rsid w:val="00636CB6"/>
    <w:rsid w:val="006374E9"/>
    <w:rsid w:val="0064033D"/>
    <w:rsid w:val="006466D2"/>
    <w:rsid w:val="006867CB"/>
    <w:rsid w:val="00693E45"/>
    <w:rsid w:val="006C28BC"/>
    <w:rsid w:val="006D2909"/>
    <w:rsid w:val="006D2A45"/>
    <w:rsid w:val="006D52A1"/>
    <w:rsid w:val="007158B7"/>
    <w:rsid w:val="007326FF"/>
    <w:rsid w:val="00757060"/>
    <w:rsid w:val="00757DB9"/>
    <w:rsid w:val="00764E0C"/>
    <w:rsid w:val="007B63C2"/>
    <w:rsid w:val="007D4E24"/>
    <w:rsid w:val="007E1245"/>
    <w:rsid w:val="007F3909"/>
    <w:rsid w:val="008918E2"/>
    <w:rsid w:val="008A0A1F"/>
    <w:rsid w:val="008A1DC9"/>
    <w:rsid w:val="008B5C81"/>
    <w:rsid w:val="008E1A98"/>
    <w:rsid w:val="009015C3"/>
    <w:rsid w:val="0090570F"/>
    <w:rsid w:val="0091219B"/>
    <w:rsid w:val="00983430"/>
    <w:rsid w:val="009A0D7D"/>
    <w:rsid w:val="009F1AE5"/>
    <w:rsid w:val="009F7F34"/>
    <w:rsid w:val="00A3153E"/>
    <w:rsid w:val="00A463B7"/>
    <w:rsid w:val="00A82DE3"/>
    <w:rsid w:val="00A914DB"/>
    <w:rsid w:val="00AA0EF8"/>
    <w:rsid w:val="00AB2A1E"/>
    <w:rsid w:val="00B0643F"/>
    <w:rsid w:val="00B530CA"/>
    <w:rsid w:val="00B63CAA"/>
    <w:rsid w:val="00B84F71"/>
    <w:rsid w:val="00BA2EB6"/>
    <w:rsid w:val="00BF0082"/>
    <w:rsid w:val="00C17E93"/>
    <w:rsid w:val="00C3254E"/>
    <w:rsid w:val="00C54AE6"/>
    <w:rsid w:val="00C6362D"/>
    <w:rsid w:val="00C93BAD"/>
    <w:rsid w:val="00D26BBE"/>
    <w:rsid w:val="00D42F18"/>
    <w:rsid w:val="00D61415"/>
    <w:rsid w:val="00D65C0B"/>
    <w:rsid w:val="00DB41B7"/>
    <w:rsid w:val="00DB4481"/>
    <w:rsid w:val="00DC1D3F"/>
    <w:rsid w:val="00DD2E28"/>
    <w:rsid w:val="00E12660"/>
    <w:rsid w:val="00E163C1"/>
    <w:rsid w:val="00E23932"/>
    <w:rsid w:val="00E405E2"/>
    <w:rsid w:val="00E634E1"/>
    <w:rsid w:val="00E76F99"/>
    <w:rsid w:val="00E9673C"/>
    <w:rsid w:val="00EB5742"/>
    <w:rsid w:val="00EC1A9D"/>
    <w:rsid w:val="00EF089B"/>
    <w:rsid w:val="00F05B2B"/>
    <w:rsid w:val="00F13948"/>
    <w:rsid w:val="00F20807"/>
    <w:rsid w:val="00F34E7B"/>
    <w:rsid w:val="00F65729"/>
    <w:rsid w:val="00F75417"/>
    <w:rsid w:val="00F806B4"/>
    <w:rsid w:val="00FA0761"/>
    <w:rsid w:val="00FA58DA"/>
    <w:rsid w:val="00FB7900"/>
    <w:rsid w:val="00FF4DE8"/>
    <w:rsid w:val="00FF6F6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B35F9"/>
  <w15:chartTrackingRefBased/>
  <w15:docId w15:val="{330A1D34-08EE-44DD-913C-69F423A38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en-US" w:eastAsia="en-US" w:bidi="he-IL"/>
        <w14:ligatures w14:val="standardContextual"/>
      </w:rPr>
    </w:rPrDefault>
    <w:pPrDefault>
      <w:pPr>
        <w:bidi/>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0082"/>
    <w:pPr>
      <w:widowControl w:val="0"/>
      <w:spacing w:after="120" w:line="360" w:lineRule="atLeast"/>
    </w:pPr>
    <w:rPr>
      <w:rFonts w:ascii="FrankRuehl" w:hAnsi="FrankRuehl" w:cs="FrankRuehl"/>
      <w:kern w:val="0"/>
      <w:sz w:val="26"/>
      <w:szCs w:val="26"/>
      <w14:ligatures w14:val="none"/>
    </w:rPr>
  </w:style>
  <w:style w:type="paragraph" w:styleId="1">
    <w:name w:val="heading 1"/>
    <w:basedOn w:val="a"/>
    <w:next w:val="a"/>
    <w:link w:val="10"/>
    <w:uiPriority w:val="9"/>
    <w:qFormat/>
    <w:rsid w:val="00DD2E28"/>
    <w:pPr>
      <w:keepNext/>
      <w:keepLines/>
      <w:spacing w:before="360" w:after="80"/>
      <w:jc w:val="center"/>
      <w:outlineLvl w:val="0"/>
    </w:pPr>
    <w:rPr>
      <w:rFonts w:eastAsiaTheme="majorEastAsia"/>
      <w:b/>
      <w:bCs/>
      <w:color w:val="2F5496" w:themeColor="accent1" w:themeShade="BF"/>
      <w:sz w:val="58"/>
      <w:szCs w:val="58"/>
    </w:rPr>
  </w:style>
  <w:style w:type="paragraph" w:styleId="2">
    <w:name w:val="heading 2"/>
    <w:basedOn w:val="a"/>
    <w:next w:val="a"/>
    <w:link w:val="20"/>
    <w:uiPriority w:val="9"/>
    <w:unhideWhenUsed/>
    <w:qFormat/>
    <w:rsid w:val="00060C90"/>
    <w:pPr>
      <w:keepNext/>
      <w:keepLines/>
      <w:spacing w:before="40" w:line="240" w:lineRule="auto"/>
      <w:jc w:val="center"/>
      <w:outlineLvl w:val="1"/>
    </w:pPr>
    <w:rPr>
      <w:rFonts w:asciiTheme="majorHAnsi" w:eastAsiaTheme="majorEastAsia" w:hAnsiTheme="majorHAnsi"/>
      <w:color w:val="2F5496" w:themeColor="accent1" w:themeShade="BF"/>
      <w:szCs w:val="40"/>
    </w:rPr>
  </w:style>
  <w:style w:type="paragraph" w:styleId="3">
    <w:name w:val="heading 3"/>
    <w:basedOn w:val="a"/>
    <w:next w:val="a"/>
    <w:link w:val="30"/>
    <w:uiPriority w:val="9"/>
    <w:unhideWhenUsed/>
    <w:qFormat/>
    <w:rsid w:val="007E1245"/>
    <w:pPr>
      <w:keepNext/>
      <w:keepLines/>
      <w:spacing w:before="240" w:line="240" w:lineRule="auto"/>
      <w:outlineLvl w:val="2"/>
    </w:pPr>
    <w:rPr>
      <w:rFonts w:asciiTheme="majorHAnsi" w:eastAsiaTheme="majorEastAsia" w:hAnsiTheme="majorHAnsi"/>
      <w:b/>
      <w:bCs/>
      <w:color w:val="000000" w:themeColor="text1"/>
      <w:sz w:val="30"/>
      <w:szCs w:val="38"/>
    </w:rPr>
  </w:style>
  <w:style w:type="paragraph" w:styleId="4">
    <w:name w:val="heading 4"/>
    <w:basedOn w:val="a"/>
    <w:next w:val="a"/>
    <w:link w:val="40"/>
    <w:uiPriority w:val="9"/>
    <w:semiHidden/>
    <w:unhideWhenUsed/>
    <w:qFormat/>
    <w:rsid w:val="009F7F34"/>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9F7F34"/>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9F7F34"/>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9F7F34"/>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9F7F34"/>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9F7F34"/>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כותרת 3 תו"/>
    <w:basedOn w:val="a0"/>
    <w:link w:val="3"/>
    <w:uiPriority w:val="9"/>
    <w:rsid w:val="007E1245"/>
    <w:rPr>
      <w:rFonts w:asciiTheme="majorHAnsi" w:eastAsiaTheme="majorEastAsia" w:hAnsiTheme="majorHAnsi" w:cs="FrankRuehl"/>
      <w:b/>
      <w:bCs/>
      <w:color w:val="000000" w:themeColor="text1"/>
      <w:kern w:val="0"/>
      <w:sz w:val="30"/>
      <w:szCs w:val="38"/>
      <w14:ligatures w14:val="none"/>
    </w:rPr>
  </w:style>
  <w:style w:type="character" w:customStyle="1" w:styleId="20">
    <w:name w:val="כותרת 2 תו"/>
    <w:basedOn w:val="a0"/>
    <w:link w:val="2"/>
    <w:uiPriority w:val="9"/>
    <w:rsid w:val="00060C90"/>
    <w:rPr>
      <w:rFonts w:asciiTheme="majorHAnsi" w:eastAsiaTheme="majorEastAsia" w:hAnsiTheme="majorHAnsi" w:cs="FrankRuehl"/>
      <w:color w:val="2F5496" w:themeColor="accent1" w:themeShade="BF"/>
      <w:kern w:val="0"/>
      <w:sz w:val="26"/>
      <w:szCs w:val="40"/>
      <w14:ligatures w14:val="none"/>
    </w:rPr>
  </w:style>
  <w:style w:type="character" w:customStyle="1" w:styleId="10">
    <w:name w:val="כותרת 1 תו"/>
    <w:basedOn w:val="a0"/>
    <w:link w:val="1"/>
    <w:uiPriority w:val="9"/>
    <w:rsid w:val="00DD2E28"/>
    <w:rPr>
      <w:rFonts w:ascii="FrankRuehl" w:eastAsiaTheme="majorEastAsia" w:hAnsi="FrankRuehl" w:cs="FrankRuehl"/>
      <w:b/>
      <w:bCs/>
      <w:color w:val="2F5496" w:themeColor="accent1" w:themeShade="BF"/>
      <w:kern w:val="0"/>
      <w:sz w:val="58"/>
      <w:szCs w:val="58"/>
      <w14:ligatures w14:val="none"/>
    </w:rPr>
  </w:style>
  <w:style w:type="character" w:customStyle="1" w:styleId="40">
    <w:name w:val="כותרת 4 תו"/>
    <w:basedOn w:val="a0"/>
    <w:link w:val="4"/>
    <w:uiPriority w:val="9"/>
    <w:semiHidden/>
    <w:rsid w:val="009F7F34"/>
    <w:rPr>
      <w:rFonts w:eastAsiaTheme="majorEastAsia" w:cstheme="majorBidi"/>
      <w:i/>
      <w:iCs/>
      <w:color w:val="2F5496" w:themeColor="accent1" w:themeShade="BF"/>
      <w:kern w:val="0"/>
      <w:sz w:val="26"/>
      <w:szCs w:val="26"/>
      <w14:ligatures w14:val="none"/>
    </w:rPr>
  </w:style>
  <w:style w:type="character" w:customStyle="1" w:styleId="50">
    <w:name w:val="כותרת 5 תו"/>
    <w:basedOn w:val="a0"/>
    <w:link w:val="5"/>
    <w:uiPriority w:val="9"/>
    <w:semiHidden/>
    <w:rsid w:val="009F7F34"/>
    <w:rPr>
      <w:rFonts w:eastAsiaTheme="majorEastAsia" w:cstheme="majorBidi"/>
      <w:color w:val="2F5496" w:themeColor="accent1" w:themeShade="BF"/>
      <w:kern w:val="0"/>
      <w:sz w:val="26"/>
      <w:szCs w:val="26"/>
      <w14:ligatures w14:val="none"/>
    </w:rPr>
  </w:style>
  <w:style w:type="character" w:customStyle="1" w:styleId="60">
    <w:name w:val="כותרת 6 תו"/>
    <w:basedOn w:val="a0"/>
    <w:link w:val="6"/>
    <w:uiPriority w:val="9"/>
    <w:semiHidden/>
    <w:rsid w:val="009F7F34"/>
    <w:rPr>
      <w:rFonts w:eastAsiaTheme="majorEastAsia" w:cstheme="majorBidi"/>
      <w:i/>
      <w:iCs/>
      <w:color w:val="595959" w:themeColor="text1" w:themeTint="A6"/>
      <w:kern w:val="0"/>
      <w:sz w:val="26"/>
      <w:szCs w:val="26"/>
      <w14:ligatures w14:val="none"/>
    </w:rPr>
  </w:style>
  <w:style w:type="character" w:customStyle="1" w:styleId="70">
    <w:name w:val="כותרת 7 תו"/>
    <w:basedOn w:val="a0"/>
    <w:link w:val="7"/>
    <w:uiPriority w:val="9"/>
    <w:semiHidden/>
    <w:rsid w:val="009F7F34"/>
    <w:rPr>
      <w:rFonts w:eastAsiaTheme="majorEastAsia" w:cstheme="majorBidi"/>
      <w:color w:val="595959" w:themeColor="text1" w:themeTint="A6"/>
      <w:kern w:val="0"/>
      <w:sz w:val="26"/>
      <w:szCs w:val="26"/>
      <w14:ligatures w14:val="none"/>
    </w:rPr>
  </w:style>
  <w:style w:type="character" w:customStyle="1" w:styleId="80">
    <w:name w:val="כותרת 8 תו"/>
    <w:basedOn w:val="a0"/>
    <w:link w:val="8"/>
    <w:uiPriority w:val="9"/>
    <w:semiHidden/>
    <w:rsid w:val="009F7F34"/>
    <w:rPr>
      <w:rFonts w:eastAsiaTheme="majorEastAsia" w:cstheme="majorBidi"/>
      <w:i/>
      <w:iCs/>
      <w:color w:val="272727" w:themeColor="text1" w:themeTint="D8"/>
      <w:kern w:val="0"/>
      <w:sz w:val="26"/>
      <w:szCs w:val="26"/>
      <w14:ligatures w14:val="none"/>
    </w:rPr>
  </w:style>
  <w:style w:type="character" w:customStyle="1" w:styleId="90">
    <w:name w:val="כותרת 9 תו"/>
    <w:basedOn w:val="a0"/>
    <w:link w:val="9"/>
    <w:uiPriority w:val="9"/>
    <w:semiHidden/>
    <w:rsid w:val="009F7F34"/>
    <w:rPr>
      <w:rFonts w:eastAsiaTheme="majorEastAsia" w:cstheme="majorBidi"/>
      <w:color w:val="272727" w:themeColor="text1" w:themeTint="D8"/>
      <w:kern w:val="0"/>
      <w:sz w:val="26"/>
      <w:szCs w:val="26"/>
      <w14:ligatures w14:val="none"/>
    </w:rPr>
  </w:style>
  <w:style w:type="paragraph" w:styleId="a3">
    <w:name w:val="Title"/>
    <w:basedOn w:val="a"/>
    <w:next w:val="a"/>
    <w:link w:val="a4"/>
    <w:uiPriority w:val="10"/>
    <w:qFormat/>
    <w:rsid w:val="009F7F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9F7F34"/>
    <w:rPr>
      <w:rFonts w:asciiTheme="majorHAnsi" w:eastAsiaTheme="majorEastAsia" w:hAnsiTheme="majorHAnsi" w:cstheme="majorBidi"/>
      <w:spacing w:val="-10"/>
      <w:kern w:val="28"/>
      <w:sz w:val="56"/>
      <w:szCs w:val="56"/>
      <w14:ligatures w14:val="none"/>
    </w:rPr>
  </w:style>
  <w:style w:type="paragraph" w:styleId="a5">
    <w:name w:val="Subtitle"/>
    <w:basedOn w:val="a"/>
    <w:next w:val="a"/>
    <w:link w:val="a6"/>
    <w:uiPriority w:val="11"/>
    <w:qFormat/>
    <w:rsid w:val="009F7F3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6">
    <w:name w:val="כותרת משנה תו"/>
    <w:basedOn w:val="a0"/>
    <w:link w:val="a5"/>
    <w:uiPriority w:val="11"/>
    <w:rsid w:val="009F7F34"/>
    <w:rPr>
      <w:rFonts w:eastAsiaTheme="majorEastAsia" w:cstheme="majorBidi"/>
      <w:color w:val="595959" w:themeColor="text1" w:themeTint="A6"/>
      <w:spacing w:val="15"/>
      <w:kern w:val="0"/>
      <w:sz w:val="28"/>
      <w:szCs w:val="28"/>
      <w14:ligatures w14:val="none"/>
    </w:rPr>
  </w:style>
  <w:style w:type="paragraph" w:styleId="a7">
    <w:name w:val="Quote"/>
    <w:basedOn w:val="a"/>
    <w:next w:val="a"/>
    <w:link w:val="a8"/>
    <w:uiPriority w:val="29"/>
    <w:qFormat/>
    <w:rsid w:val="009F7F34"/>
    <w:pPr>
      <w:spacing w:before="160" w:after="160"/>
      <w:jc w:val="center"/>
    </w:pPr>
    <w:rPr>
      <w:i/>
      <w:iCs/>
      <w:color w:val="404040" w:themeColor="text1" w:themeTint="BF"/>
    </w:rPr>
  </w:style>
  <w:style w:type="character" w:customStyle="1" w:styleId="a8">
    <w:name w:val="ציטוט תו"/>
    <w:basedOn w:val="a0"/>
    <w:link w:val="a7"/>
    <w:uiPriority w:val="29"/>
    <w:rsid w:val="009F7F34"/>
    <w:rPr>
      <w:rFonts w:ascii="FrankRuehl" w:hAnsi="FrankRuehl" w:cs="FrankRuehl"/>
      <w:i/>
      <w:iCs/>
      <w:color w:val="404040" w:themeColor="text1" w:themeTint="BF"/>
      <w:kern w:val="0"/>
      <w:sz w:val="26"/>
      <w:szCs w:val="26"/>
      <w14:ligatures w14:val="none"/>
    </w:rPr>
  </w:style>
  <w:style w:type="paragraph" w:styleId="a9">
    <w:name w:val="List Paragraph"/>
    <w:basedOn w:val="a"/>
    <w:uiPriority w:val="34"/>
    <w:qFormat/>
    <w:rsid w:val="009F7F34"/>
    <w:pPr>
      <w:ind w:left="720"/>
      <w:contextualSpacing/>
    </w:pPr>
  </w:style>
  <w:style w:type="character" w:styleId="aa">
    <w:name w:val="Intense Emphasis"/>
    <w:basedOn w:val="a0"/>
    <w:uiPriority w:val="21"/>
    <w:qFormat/>
    <w:rsid w:val="009F7F34"/>
    <w:rPr>
      <w:i/>
      <w:iCs/>
      <w:color w:val="2F5496" w:themeColor="accent1" w:themeShade="BF"/>
    </w:rPr>
  </w:style>
  <w:style w:type="paragraph" w:styleId="ab">
    <w:name w:val="Intense Quote"/>
    <w:basedOn w:val="a"/>
    <w:next w:val="a"/>
    <w:link w:val="ac"/>
    <w:uiPriority w:val="30"/>
    <w:qFormat/>
    <w:rsid w:val="009F7F3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ציטוט חזק תו"/>
    <w:basedOn w:val="a0"/>
    <w:link w:val="ab"/>
    <w:uiPriority w:val="30"/>
    <w:rsid w:val="009F7F34"/>
    <w:rPr>
      <w:rFonts w:ascii="FrankRuehl" w:hAnsi="FrankRuehl" w:cs="FrankRuehl"/>
      <w:i/>
      <w:iCs/>
      <w:color w:val="2F5496" w:themeColor="accent1" w:themeShade="BF"/>
      <w:kern w:val="0"/>
      <w:sz w:val="26"/>
      <w:szCs w:val="26"/>
      <w14:ligatures w14:val="none"/>
    </w:rPr>
  </w:style>
  <w:style w:type="character" w:styleId="ad">
    <w:name w:val="Intense Reference"/>
    <w:basedOn w:val="a0"/>
    <w:uiPriority w:val="32"/>
    <w:qFormat/>
    <w:rsid w:val="009F7F34"/>
    <w:rPr>
      <w:b/>
      <w:bCs/>
      <w:smallCaps/>
      <w:color w:val="2F5496" w:themeColor="accent1" w:themeShade="BF"/>
      <w:spacing w:val="5"/>
    </w:rPr>
  </w:style>
  <w:style w:type="paragraph" w:styleId="ae">
    <w:name w:val="footnote text"/>
    <w:basedOn w:val="a"/>
    <w:link w:val="af"/>
    <w:uiPriority w:val="99"/>
    <w:unhideWhenUsed/>
    <w:rsid w:val="007E1245"/>
    <w:pPr>
      <w:spacing w:after="0" w:line="240" w:lineRule="auto"/>
    </w:pPr>
    <w:rPr>
      <w:sz w:val="20"/>
      <w:szCs w:val="20"/>
    </w:rPr>
  </w:style>
  <w:style w:type="character" w:customStyle="1" w:styleId="af">
    <w:name w:val="טקסט הערת שוליים תו"/>
    <w:basedOn w:val="a0"/>
    <w:link w:val="ae"/>
    <w:uiPriority w:val="99"/>
    <w:rsid w:val="007E1245"/>
    <w:rPr>
      <w:rFonts w:ascii="FrankRuehl" w:hAnsi="FrankRuehl" w:cs="FrankRuehl"/>
      <w:kern w:val="0"/>
      <w:sz w:val="20"/>
      <w:szCs w:val="20"/>
      <w14:ligatures w14:val="none"/>
    </w:rPr>
  </w:style>
  <w:style w:type="character" w:styleId="af0">
    <w:name w:val="footnote reference"/>
    <w:basedOn w:val="a0"/>
    <w:uiPriority w:val="99"/>
    <w:semiHidden/>
    <w:unhideWhenUsed/>
    <w:rsid w:val="007E12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380048">
      <w:bodyDiv w:val="1"/>
      <w:marLeft w:val="0"/>
      <w:marRight w:val="0"/>
      <w:marTop w:val="0"/>
      <w:marBottom w:val="0"/>
      <w:divBdr>
        <w:top w:val="none" w:sz="0" w:space="0" w:color="auto"/>
        <w:left w:val="none" w:sz="0" w:space="0" w:color="auto"/>
        <w:bottom w:val="none" w:sz="0" w:space="0" w:color="auto"/>
        <w:right w:val="none" w:sz="0" w:space="0" w:color="auto"/>
      </w:divBdr>
      <w:divsChild>
        <w:div w:id="592858309">
          <w:marLeft w:val="0"/>
          <w:marRight w:val="0"/>
          <w:marTop w:val="0"/>
          <w:marBottom w:val="0"/>
          <w:divBdr>
            <w:top w:val="none" w:sz="0" w:space="0" w:color="auto"/>
            <w:left w:val="none" w:sz="0" w:space="0" w:color="auto"/>
            <w:bottom w:val="none" w:sz="0" w:space="0" w:color="auto"/>
            <w:right w:val="none" w:sz="0" w:space="0" w:color="auto"/>
          </w:divBdr>
        </w:div>
        <w:div w:id="1127048100">
          <w:marLeft w:val="0"/>
          <w:marRight w:val="0"/>
          <w:marTop w:val="0"/>
          <w:marBottom w:val="0"/>
          <w:divBdr>
            <w:top w:val="none" w:sz="0" w:space="0" w:color="auto"/>
            <w:left w:val="none" w:sz="0" w:space="0" w:color="auto"/>
            <w:bottom w:val="none" w:sz="0" w:space="0" w:color="auto"/>
            <w:right w:val="none" w:sz="0" w:space="0" w:color="auto"/>
          </w:divBdr>
        </w:div>
      </w:divsChild>
    </w:div>
    <w:div w:id="996227267">
      <w:bodyDiv w:val="1"/>
      <w:marLeft w:val="0"/>
      <w:marRight w:val="0"/>
      <w:marTop w:val="0"/>
      <w:marBottom w:val="0"/>
      <w:divBdr>
        <w:top w:val="none" w:sz="0" w:space="0" w:color="auto"/>
        <w:left w:val="none" w:sz="0" w:space="0" w:color="auto"/>
        <w:bottom w:val="none" w:sz="0" w:space="0" w:color="auto"/>
        <w:right w:val="none" w:sz="0" w:space="0" w:color="auto"/>
      </w:divBdr>
      <w:divsChild>
        <w:div w:id="1675303857">
          <w:marLeft w:val="0"/>
          <w:marRight w:val="0"/>
          <w:marTop w:val="0"/>
          <w:marBottom w:val="0"/>
          <w:divBdr>
            <w:top w:val="none" w:sz="0" w:space="0" w:color="auto"/>
            <w:left w:val="none" w:sz="0" w:space="0" w:color="auto"/>
            <w:bottom w:val="none" w:sz="0" w:space="0" w:color="auto"/>
            <w:right w:val="none" w:sz="0" w:space="0" w:color="auto"/>
          </w:divBdr>
        </w:div>
        <w:div w:id="1975018468">
          <w:marLeft w:val="0"/>
          <w:marRight w:val="0"/>
          <w:marTop w:val="0"/>
          <w:marBottom w:val="0"/>
          <w:divBdr>
            <w:top w:val="none" w:sz="0" w:space="0" w:color="auto"/>
            <w:left w:val="none" w:sz="0" w:space="0" w:color="auto"/>
            <w:bottom w:val="none" w:sz="0" w:space="0" w:color="auto"/>
            <w:right w:val="none" w:sz="0" w:space="0" w:color="auto"/>
          </w:divBdr>
        </w:div>
      </w:divsChild>
    </w:div>
    <w:div w:id="1041441036">
      <w:bodyDiv w:val="1"/>
      <w:marLeft w:val="0"/>
      <w:marRight w:val="0"/>
      <w:marTop w:val="0"/>
      <w:marBottom w:val="0"/>
      <w:divBdr>
        <w:top w:val="none" w:sz="0" w:space="0" w:color="auto"/>
        <w:left w:val="none" w:sz="0" w:space="0" w:color="auto"/>
        <w:bottom w:val="none" w:sz="0" w:space="0" w:color="auto"/>
        <w:right w:val="none" w:sz="0" w:space="0" w:color="auto"/>
      </w:divBdr>
      <w:divsChild>
        <w:div w:id="230164105">
          <w:marLeft w:val="0"/>
          <w:marRight w:val="0"/>
          <w:marTop w:val="0"/>
          <w:marBottom w:val="0"/>
          <w:divBdr>
            <w:top w:val="none" w:sz="0" w:space="0" w:color="auto"/>
            <w:left w:val="none" w:sz="0" w:space="0" w:color="auto"/>
            <w:bottom w:val="none" w:sz="0" w:space="0" w:color="auto"/>
            <w:right w:val="none" w:sz="0" w:space="0" w:color="auto"/>
          </w:divBdr>
        </w:div>
      </w:divsChild>
    </w:div>
    <w:div w:id="1265386215">
      <w:bodyDiv w:val="1"/>
      <w:marLeft w:val="0"/>
      <w:marRight w:val="0"/>
      <w:marTop w:val="0"/>
      <w:marBottom w:val="0"/>
      <w:divBdr>
        <w:top w:val="none" w:sz="0" w:space="0" w:color="auto"/>
        <w:left w:val="none" w:sz="0" w:space="0" w:color="auto"/>
        <w:bottom w:val="none" w:sz="0" w:space="0" w:color="auto"/>
        <w:right w:val="none" w:sz="0" w:space="0" w:color="auto"/>
      </w:divBdr>
      <w:divsChild>
        <w:div w:id="386997136">
          <w:marLeft w:val="0"/>
          <w:marRight w:val="0"/>
          <w:marTop w:val="0"/>
          <w:marBottom w:val="0"/>
          <w:divBdr>
            <w:top w:val="none" w:sz="0" w:space="0" w:color="auto"/>
            <w:left w:val="none" w:sz="0" w:space="0" w:color="auto"/>
            <w:bottom w:val="none" w:sz="0" w:space="0" w:color="auto"/>
            <w:right w:val="none" w:sz="0" w:space="0" w:color="auto"/>
          </w:divBdr>
        </w:div>
        <w:div w:id="1776898096">
          <w:marLeft w:val="0"/>
          <w:marRight w:val="0"/>
          <w:marTop w:val="0"/>
          <w:marBottom w:val="0"/>
          <w:divBdr>
            <w:top w:val="none" w:sz="0" w:space="0" w:color="auto"/>
            <w:left w:val="none" w:sz="0" w:space="0" w:color="auto"/>
            <w:bottom w:val="none" w:sz="0" w:space="0" w:color="auto"/>
            <w:right w:val="none" w:sz="0" w:space="0" w:color="auto"/>
          </w:divBdr>
        </w:div>
        <w:div w:id="1624073726">
          <w:marLeft w:val="0"/>
          <w:marRight w:val="0"/>
          <w:marTop w:val="0"/>
          <w:marBottom w:val="0"/>
          <w:divBdr>
            <w:top w:val="none" w:sz="0" w:space="0" w:color="auto"/>
            <w:left w:val="none" w:sz="0" w:space="0" w:color="auto"/>
            <w:bottom w:val="none" w:sz="0" w:space="0" w:color="auto"/>
            <w:right w:val="none" w:sz="0" w:space="0" w:color="auto"/>
          </w:divBdr>
        </w:div>
        <w:div w:id="1850294937">
          <w:marLeft w:val="0"/>
          <w:marRight w:val="0"/>
          <w:marTop w:val="0"/>
          <w:marBottom w:val="0"/>
          <w:divBdr>
            <w:top w:val="none" w:sz="0" w:space="0" w:color="auto"/>
            <w:left w:val="none" w:sz="0" w:space="0" w:color="auto"/>
            <w:bottom w:val="none" w:sz="0" w:space="0" w:color="auto"/>
            <w:right w:val="none" w:sz="0" w:space="0" w:color="auto"/>
          </w:divBdr>
        </w:div>
        <w:div w:id="2826988">
          <w:marLeft w:val="0"/>
          <w:marRight w:val="0"/>
          <w:marTop w:val="0"/>
          <w:marBottom w:val="0"/>
          <w:divBdr>
            <w:top w:val="none" w:sz="0" w:space="0" w:color="auto"/>
            <w:left w:val="none" w:sz="0" w:space="0" w:color="auto"/>
            <w:bottom w:val="none" w:sz="0" w:space="0" w:color="auto"/>
            <w:right w:val="none" w:sz="0" w:space="0" w:color="auto"/>
          </w:divBdr>
        </w:div>
        <w:div w:id="1205369997">
          <w:marLeft w:val="0"/>
          <w:marRight w:val="0"/>
          <w:marTop w:val="0"/>
          <w:marBottom w:val="0"/>
          <w:divBdr>
            <w:top w:val="none" w:sz="0" w:space="0" w:color="auto"/>
            <w:left w:val="none" w:sz="0" w:space="0" w:color="auto"/>
            <w:bottom w:val="none" w:sz="0" w:space="0" w:color="auto"/>
            <w:right w:val="none" w:sz="0" w:space="0" w:color="auto"/>
          </w:divBdr>
        </w:div>
        <w:div w:id="1476995524">
          <w:marLeft w:val="0"/>
          <w:marRight w:val="0"/>
          <w:marTop w:val="0"/>
          <w:marBottom w:val="0"/>
          <w:divBdr>
            <w:top w:val="none" w:sz="0" w:space="0" w:color="auto"/>
            <w:left w:val="none" w:sz="0" w:space="0" w:color="auto"/>
            <w:bottom w:val="none" w:sz="0" w:space="0" w:color="auto"/>
            <w:right w:val="none" w:sz="0" w:space="0" w:color="auto"/>
          </w:divBdr>
        </w:div>
        <w:div w:id="1570798614">
          <w:marLeft w:val="0"/>
          <w:marRight w:val="0"/>
          <w:marTop w:val="0"/>
          <w:marBottom w:val="0"/>
          <w:divBdr>
            <w:top w:val="none" w:sz="0" w:space="0" w:color="auto"/>
            <w:left w:val="none" w:sz="0" w:space="0" w:color="auto"/>
            <w:bottom w:val="none" w:sz="0" w:space="0" w:color="auto"/>
            <w:right w:val="none" w:sz="0" w:space="0" w:color="auto"/>
          </w:divBdr>
        </w:div>
        <w:div w:id="189490122">
          <w:marLeft w:val="0"/>
          <w:marRight w:val="0"/>
          <w:marTop w:val="0"/>
          <w:marBottom w:val="0"/>
          <w:divBdr>
            <w:top w:val="none" w:sz="0" w:space="0" w:color="auto"/>
            <w:left w:val="none" w:sz="0" w:space="0" w:color="auto"/>
            <w:bottom w:val="none" w:sz="0" w:space="0" w:color="auto"/>
            <w:right w:val="none" w:sz="0" w:space="0" w:color="auto"/>
          </w:divBdr>
        </w:div>
        <w:div w:id="1754399182">
          <w:marLeft w:val="0"/>
          <w:marRight w:val="0"/>
          <w:marTop w:val="0"/>
          <w:marBottom w:val="0"/>
          <w:divBdr>
            <w:top w:val="none" w:sz="0" w:space="0" w:color="auto"/>
            <w:left w:val="none" w:sz="0" w:space="0" w:color="auto"/>
            <w:bottom w:val="none" w:sz="0" w:space="0" w:color="auto"/>
            <w:right w:val="none" w:sz="0" w:space="0" w:color="auto"/>
          </w:divBdr>
        </w:div>
        <w:div w:id="826938420">
          <w:marLeft w:val="0"/>
          <w:marRight w:val="0"/>
          <w:marTop w:val="0"/>
          <w:marBottom w:val="0"/>
          <w:divBdr>
            <w:top w:val="none" w:sz="0" w:space="0" w:color="auto"/>
            <w:left w:val="none" w:sz="0" w:space="0" w:color="auto"/>
            <w:bottom w:val="none" w:sz="0" w:space="0" w:color="auto"/>
            <w:right w:val="none" w:sz="0" w:space="0" w:color="auto"/>
          </w:divBdr>
        </w:div>
        <w:div w:id="211893508">
          <w:marLeft w:val="0"/>
          <w:marRight w:val="0"/>
          <w:marTop w:val="0"/>
          <w:marBottom w:val="0"/>
          <w:divBdr>
            <w:top w:val="none" w:sz="0" w:space="0" w:color="auto"/>
            <w:left w:val="none" w:sz="0" w:space="0" w:color="auto"/>
            <w:bottom w:val="none" w:sz="0" w:space="0" w:color="auto"/>
            <w:right w:val="none" w:sz="0" w:space="0" w:color="auto"/>
          </w:divBdr>
        </w:div>
        <w:div w:id="1598055353">
          <w:marLeft w:val="0"/>
          <w:marRight w:val="0"/>
          <w:marTop w:val="0"/>
          <w:marBottom w:val="0"/>
          <w:divBdr>
            <w:top w:val="none" w:sz="0" w:space="0" w:color="auto"/>
            <w:left w:val="none" w:sz="0" w:space="0" w:color="auto"/>
            <w:bottom w:val="none" w:sz="0" w:space="0" w:color="auto"/>
            <w:right w:val="none" w:sz="0" w:space="0" w:color="auto"/>
          </w:divBdr>
        </w:div>
      </w:divsChild>
    </w:div>
    <w:div w:id="1407806064">
      <w:bodyDiv w:val="1"/>
      <w:marLeft w:val="0"/>
      <w:marRight w:val="0"/>
      <w:marTop w:val="0"/>
      <w:marBottom w:val="0"/>
      <w:divBdr>
        <w:top w:val="none" w:sz="0" w:space="0" w:color="auto"/>
        <w:left w:val="none" w:sz="0" w:space="0" w:color="auto"/>
        <w:bottom w:val="none" w:sz="0" w:space="0" w:color="auto"/>
        <w:right w:val="none" w:sz="0" w:space="0" w:color="auto"/>
      </w:divBdr>
      <w:divsChild>
        <w:div w:id="167597917">
          <w:marLeft w:val="0"/>
          <w:marRight w:val="0"/>
          <w:marTop w:val="0"/>
          <w:marBottom w:val="0"/>
          <w:divBdr>
            <w:top w:val="none" w:sz="0" w:space="0" w:color="auto"/>
            <w:left w:val="none" w:sz="0" w:space="0" w:color="auto"/>
            <w:bottom w:val="none" w:sz="0" w:space="0" w:color="auto"/>
            <w:right w:val="none" w:sz="0" w:space="0" w:color="auto"/>
          </w:divBdr>
        </w:div>
        <w:div w:id="734935219">
          <w:marLeft w:val="0"/>
          <w:marRight w:val="0"/>
          <w:marTop w:val="0"/>
          <w:marBottom w:val="0"/>
          <w:divBdr>
            <w:top w:val="none" w:sz="0" w:space="0" w:color="auto"/>
            <w:left w:val="none" w:sz="0" w:space="0" w:color="auto"/>
            <w:bottom w:val="none" w:sz="0" w:space="0" w:color="auto"/>
            <w:right w:val="none" w:sz="0" w:space="0" w:color="auto"/>
          </w:divBdr>
        </w:div>
      </w:divsChild>
    </w:div>
    <w:div w:id="1660305674">
      <w:bodyDiv w:val="1"/>
      <w:marLeft w:val="0"/>
      <w:marRight w:val="0"/>
      <w:marTop w:val="0"/>
      <w:marBottom w:val="0"/>
      <w:divBdr>
        <w:top w:val="none" w:sz="0" w:space="0" w:color="auto"/>
        <w:left w:val="none" w:sz="0" w:space="0" w:color="auto"/>
        <w:bottom w:val="none" w:sz="0" w:space="0" w:color="auto"/>
        <w:right w:val="none" w:sz="0" w:space="0" w:color="auto"/>
      </w:divBdr>
      <w:divsChild>
        <w:div w:id="768500775">
          <w:marLeft w:val="0"/>
          <w:marRight w:val="0"/>
          <w:marTop w:val="0"/>
          <w:marBottom w:val="0"/>
          <w:divBdr>
            <w:top w:val="none" w:sz="0" w:space="0" w:color="auto"/>
            <w:left w:val="none" w:sz="0" w:space="0" w:color="auto"/>
            <w:bottom w:val="none" w:sz="0" w:space="0" w:color="auto"/>
            <w:right w:val="none" w:sz="0" w:space="0" w:color="auto"/>
          </w:divBdr>
        </w:div>
      </w:divsChild>
    </w:div>
    <w:div w:id="1755854441">
      <w:bodyDiv w:val="1"/>
      <w:marLeft w:val="0"/>
      <w:marRight w:val="0"/>
      <w:marTop w:val="0"/>
      <w:marBottom w:val="0"/>
      <w:divBdr>
        <w:top w:val="none" w:sz="0" w:space="0" w:color="auto"/>
        <w:left w:val="none" w:sz="0" w:space="0" w:color="auto"/>
        <w:bottom w:val="none" w:sz="0" w:space="0" w:color="auto"/>
        <w:right w:val="none" w:sz="0" w:space="0" w:color="auto"/>
      </w:divBdr>
      <w:divsChild>
        <w:div w:id="880048546">
          <w:marLeft w:val="0"/>
          <w:marRight w:val="0"/>
          <w:marTop w:val="0"/>
          <w:marBottom w:val="0"/>
          <w:divBdr>
            <w:top w:val="none" w:sz="0" w:space="0" w:color="auto"/>
            <w:left w:val="none" w:sz="0" w:space="0" w:color="auto"/>
            <w:bottom w:val="none" w:sz="0" w:space="0" w:color="auto"/>
            <w:right w:val="none" w:sz="0" w:space="0" w:color="auto"/>
          </w:divBdr>
        </w:div>
        <w:div w:id="1531802077">
          <w:marLeft w:val="0"/>
          <w:marRight w:val="0"/>
          <w:marTop w:val="0"/>
          <w:marBottom w:val="0"/>
          <w:divBdr>
            <w:top w:val="none" w:sz="0" w:space="0" w:color="auto"/>
            <w:left w:val="none" w:sz="0" w:space="0" w:color="auto"/>
            <w:bottom w:val="none" w:sz="0" w:space="0" w:color="auto"/>
            <w:right w:val="none" w:sz="0" w:space="0" w:color="auto"/>
          </w:divBdr>
        </w:div>
        <w:div w:id="1652908349">
          <w:marLeft w:val="0"/>
          <w:marRight w:val="0"/>
          <w:marTop w:val="0"/>
          <w:marBottom w:val="0"/>
          <w:divBdr>
            <w:top w:val="none" w:sz="0" w:space="0" w:color="auto"/>
            <w:left w:val="none" w:sz="0" w:space="0" w:color="auto"/>
            <w:bottom w:val="none" w:sz="0" w:space="0" w:color="auto"/>
            <w:right w:val="none" w:sz="0" w:space="0" w:color="auto"/>
          </w:divBdr>
        </w:div>
        <w:div w:id="2018580873">
          <w:marLeft w:val="0"/>
          <w:marRight w:val="0"/>
          <w:marTop w:val="0"/>
          <w:marBottom w:val="0"/>
          <w:divBdr>
            <w:top w:val="none" w:sz="0" w:space="0" w:color="auto"/>
            <w:left w:val="none" w:sz="0" w:space="0" w:color="auto"/>
            <w:bottom w:val="none" w:sz="0" w:space="0" w:color="auto"/>
            <w:right w:val="none" w:sz="0" w:space="0" w:color="auto"/>
          </w:divBdr>
        </w:div>
        <w:div w:id="961037766">
          <w:marLeft w:val="0"/>
          <w:marRight w:val="0"/>
          <w:marTop w:val="0"/>
          <w:marBottom w:val="0"/>
          <w:divBdr>
            <w:top w:val="none" w:sz="0" w:space="0" w:color="auto"/>
            <w:left w:val="none" w:sz="0" w:space="0" w:color="auto"/>
            <w:bottom w:val="none" w:sz="0" w:space="0" w:color="auto"/>
            <w:right w:val="none" w:sz="0" w:space="0" w:color="auto"/>
          </w:divBdr>
        </w:div>
        <w:div w:id="1720930138">
          <w:marLeft w:val="0"/>
          <w:marRight w:val="0"/>
          <w:marTop w:val="0"/>
          <w:marBottom w:val="0"/>
          <w:divBdr>
            <w:top w:val="none" w:sz="0" w:space="0" w:color="auto"/>
            <w:left w:val="none" w:sz="0" w:space="0" w:color="auto"/>
            <w:bottom w:val="none" w:sz="0" w:space="0" w:color="auto"/>
            <w:right w:val="none" w:sz="0" w:space="0" w:color="auto"/>
          </w:divBdr>
        </w:div>
        <w:div w:id="1192375941">
          <w:marLeft w:val="0"/>
          <w:marRight w:val="0"/>
          <w:marTop w:val="0"/>
          <w:marBottom w:val="0"/>
          <w:divBdr>
            <w:top w:val="none" w:sz="0" w:space="0" w:color="auto"/>
            <w:left w:val="none" w:sz="0" w:space="0" w:color="auto"/>
            <w:bottom w:val="none" w:sz="0" w:space="0" w:color="auto"/>
            <w:right w:val="none" w:sz="0" w:space="0" w:color="auto"/>
          </w:divBdr>
        </w:div>
        <w:div w:id="774909151">
          <w:marLeft w:val="0"/>
          <w:marRight w:val="0"/>
          <w:marTop w:val="0"/>
          <w:marBottom w:val="0"/>
          <w:divBdr>
            <w:top w:val="none" w:sz="0" w:space="0" w:color="auto"/>
            <w:left w:val="none" w:sz="0" w:space="0" w:color="auto"/>
            <w:bottom w:val="none" w:sz="0" w:space="0" w:color="auto"/>
            <w:right w:val="none" w:sz="0" w:space="0" w:color="auto"/>
          </w:divBdr>
        </w:div>
        <w:div w:id="1936357441">
          <w:marLeft w:val="0"/>
          <w:marRight w:val="0"/>
          <w:marTop w:val="0"/>
          <w:marBottom w:val="0"/>
          <w:divBdr>
            <w:top w:val="none" w:sz="0" w:space="0" w:color="auto"/>
            <w:left w:val="none" w:sz="0" w:space="0" w:color="auto"/>
            <w:bottom w:val="none" w:sz="0" w:space="0" w:color="auto"/>
            <w:right w:val="none" w:sz="0" w:space="0" w:color="auto"/>
          </w:divBdr>
        </w:div>
        <w:div w:id="1902673010">
          <w:marLeft w:val="0"/>
          <w:marRight w:val="0"/>
          <w:marTop w:val="0"/>
          <w:marBottom w:val="0"/>
          <w:divBdr>
            <w:top w:val="none" w:sz="0" w:space="0" w:color="auto"/>
            <w:left w:val="none" w:sz="0" w:space="0" w:color="auto"/>
            <w:bottom w:val="none" w:sz="0" w:space="0" w:color="auto"/>
            <w:right w:val="none" w:sz="0" w:space="0" w:color="auto"/>
          </w:divBdr>
        </w:div>
        <w:div w:id="1565876334">
          <w:marLeft w:val="0"/>
          <w:marRight w:val="0"/>
          <w:marTop w:val="0"/>
          <w:marBottom w:val="0"/>
          <w:divBdr>
            <w:top w:val="none" w:sz="0" w:space="0" w:color="auto"/>
            <w:left w:val="none" w:sz="0" w:space="0" w:color="auto"/>
            <w:bottom w:val="none" w:sz="0" w:space="0" w:color="auto"/>
            <w:right w:val="none" w:sz="0" w:space="0" w:color="auto"/>
          </w:divBdr>
        </w:div>
        <w:div w:id="2145661707">
          <w:marLeft w:val="0"/>
          <w:marRight w:val="0"/>
          <w:marTop w:val="0"/>
          <w:marBottom w:val="0"/>
          <w:divBdr>
            <w:top w:val="none" w:sz="0" w:space="0" w:color="auto"/>
            <w:left w:val="none" w:sz="0" w:space="0" w:color="auto"/>
            <w:bottom w:val="none" w:sz="0" w:space="0" w:color="auto"/>
            <w:right w:val="none" w:sz="0" w:space="0" w:color="auto"/>
          </w:divBdr>
        </w:div>
        <w:div w:id="1346320537">
          <w:marLeft w:val="0"/>
          <w:marRight w:val="0"/>
          <w:marTop w:val="0"/>
          <w:marBottom w:val="0"/>
          <w:divBdr>
            <w:top w:val="none" w:sz="0" w:space="0" w:color="auto"/>
            <w:left w:val="none" w:sz="0" w:space="0" w:color="auto"/>
            <w:bottom w:val="none" w:sz="0" w:space="0" w:color="auto"/>
            <w:right w:val="none" w:sz="0" w:space="0" w:color="auto"/>
          </w:divBdr>
        </w:div>
      </w:divsChild>
    </w:div>
    <w:div w:id="1792937236">
      <w:bodyDiv w:val="1"/>
      <w:marLeft w:val="0"/>
      <w:marRight w:val="0"/>
      <w:marTop w:val="0"/>
      <w:marBottom w:val="0"/>
      <w:divBdr>
        <w:top w:val="none" w:sz="0" w:space="0" w:color="auto"/>
        <w:left w:val="none" w:sz="0" w:space="0" w:color="auto"/>
        <w:bottom w:val="none" w:sz="0" w:space="0" w:color="auto"/>
        <w:right w:val="none" w:sz="0" w:space="0" w:color="auto"/>
      </w:divBdr>
      <w:divsChild>
        <w:div w:id="303432436">
          <w:marLeft w:val="0"/>
          <w:marRight w:val="0"/>
          <w:marTop w:val="0"/>
          <w:marBottom w:val="0"/>
          <w:divBdr>
            <w:top w:val="none" w:sz="0" w:space="0" w:color="auto"/>
            <w:left w:val="none" w:sz="0" w:space="0" w:color="auto"/>
            <w:bottom w:val="none" w:sz="0" w:space="0" w:color="auto"/>
            <w:right w:val="none" w:sz="0" w:space="0" w:color="auto"/>
          </w:divBdr>
        </w:div>
        <w:div w:id="1386947354">
          <w:marLeft w:val="0"/>
          <w:marRight w:val="0"/>
          <w:marTop w:val="0"/>
          <w:marBottom w:val="0"/>
          <w:divBdr>
            <w:top w:val="none" w:sz="0" w:space="0" w:color="auto"/>
            <w:left w:val="none" w:sz="0" w:space="0" w:color="auto"/>
            <w:bottom w:val="none" w:sz="0" w:space="0" w:color="auto"/>
            <w:right w:val="none" w:sz="0" w:space="0" w:color="auto"/>
          </w:divBdr>
        </w:div>
        <w:div w:id="601882766">
          <w:marLeft w:val="0"/>
          <w:marRight w:val="0"/>
          <w:marTop w:val="0"/>
          <w:marBottom w:val="0"/>
          <w:divBdr>
            <w:top w:val="none" w:sz="0" w:space="0" w:color="auto"/>
            <w:left w:val="none" w:sz="0" w:space="0" w:color="auto"/>
            <w:bottom w:val="none" w:sz="0" w:space="0" w:color="auto"/>
            <w:right w:val="none" w:sz="0" w:space="0" w:color="auto"/>
          </w:divBdr>
        </w:div>
        <w:div w:id="1639844813">
          <w:marLeft w:val="0"/>
          <w:marRight w:val="0"/>
          <w:marTop w:val="0"/>
          <w:marBottom w:val="0"/>
          <w:divBdr>
            <w:top w:val="none" w:sz="0" w:space="0" w:color="auto"/>
            <w:left w:val="none" w:sz="0" w:space="0" w:color="auto"/>
            <w:bottom w:val="none" w:sz="0" w:space="0" w:color="auto"/>
            <w:right w:val="none" w:sz="0" w:space="0" w:color="auto"/>
          </w:divBdr>
        </w:div>
        <w:div w:id="1367489398">
          <w:marLeft w:val="0"/>
          <w:marRight w:val="0"/>
          <w:marTop w:val="0"/>
          <w:marBottom w:val="0"/>
          <w:divBdr>
            <w:top w:val="none" w:sz="0" w:space="0" w:color="auto"/>
            <w:left w:val="none" w:sz="0" w:space="0" w:color="auto"/>
            <w:bottom w:val="none" w:sz="0" w:space="0" w:color="auto"/>
            <w:right w:val="none" w:sz="0" w:space="0" w:color="auto"/>
          </w:divBdr>
        </w:div>
        <w:div w:id="1095782828">
          <w:marLeft w:val="0"/>
          <w:marRight w:val="0"/>
          <w:marTop w:val="0"/>
          <w:marBottom w:val="0"/>
          <w:divBdr>
            <w:top w:val="none" w:sz="0" w:space="0" w:color="auto"/>
            <w:left w:val="none" w:sz="0" w:space="0" w:color="auto"/>
            <w:bottom w:val="none" w:sz="0" w:space="0" w:color="auto"/>
            <w:right w:val="none" w:sz="0" w:space="0" w:color="auto"/>
          </w:divBdr>
        </w:div>
        <w:div w:id="1503550285">
          <w:marLeft w:val="0"/>
          <w:marRight w:val="0"/>
          <w:marTop w:val="0"/>
          <w:marBottom w:val="0"/>
          <w:divBdr>
            <w:top w:val="none" w:sz="0" w:space="0" w:color="auto"/>
            <w:left w:val="none" w:sz="0" w:space="0" w:color="auto"/>
            <w:bottom w:val="none" w:sz="0" w:space="0" w:color="auto"/>
            <w:right w:val="none" w:sz="0" w:space="0" w:color="auto"/>
          </w:divBdr>
        </w:div>
        <w:div w:id="909078154">
          <w:marLeft w:val="0"/>
          <w:marRight w:val="0"/>
          <w:marTop w:val="0"/>
          <w:marBottom w:val="0"/>
          <w:divBdr>
            <w:top w:val="none" w:sz="0" w:space="0" w:color="auto"/>
            <w:left w:val="none" w:sz="0" w:space="0" w:color="auto"/>
            <w:bottom w:val="none" w:sz="0" w:space="0" w:color="auto"/>
            <w:right w:val="none" w:sz="0" w:space="0" w:color="auto"/>
          </w:divBdr>
        </w:div>
        <w:div w:id="1609697675">
          <w:marLeft w:val="0"/>
          <w:marRight w:val="0"/>
          <w:marTop w:val="0"/>
          <w:marBottom w:val="0"/>
          <w:divBdr>
            <w:top w:val="none" w:sz="0" w:space="0" w:color="auto"/>
            <w:left w:val="none" w:sz="0" w:space="0" w:color="auto"/>
            <w:bottom w:val="none" w:sz="0" w:space="0" w:color="auto"/>
            <w:right w:val="none" w:sz="0" w:space="0" w:color="auto"/>
          </w:divBdr>
        </w:div>
        <w:div w:id="421145369">
          <w:marLeft w:val="0"/>
          <w:marRight w:val="0"/>
          <w:marTop w:val="0"/>
          <w:marBottom w:val="0"/>
          <w:divBdr>
            <w:top w:val="none" w:sz="0" w:space="0" w:color="auto"/>
            <w:left w:val="none" w:sz="0" w:space="0" w:color="auto"/>
            <w:bottom w:val="none" w:sz="0" w:space="0" w:color="auto"/>
            <w:right w:val="none" w:sz="0" w:space="0" w:color="auto"/>
          </w:divBdr>
        </w:div>
        <w:div w:id="1780644305">
          <w:marLeft w:val="0"/>
          <w:marRight w:val="0"/>
          <w:marTop w:val="0"/>
          <w:marBottom w:val="0"/>
          <w:divBdr>
            <w:top w:val="none" w:sz="0" w:space="0" w:color="auto"/>
            <w:left w:val="none" w:sz="0" w:space="0" w:color="auto"/>
            <w:bottom w:val="none" w:sz="0" w:space="0" w:color="auto"/>
            <w:right w:val="none" w:sz="0" w:space="0" w:color="auto"/>
          </w:divBdr>
        </w:div>
      </w:divsChild>
    </w:div>
    <w:div w:id="1799297269">
      <w:bodyDiv w:val="1"/>
      <w:marLeft w:val="0"/>
      <w:marRight w:val="0"/>
      <w:marTop w:val="0"/>
      <w:marBottom w:val="0"/>
      <w:divBdr>
        <w:top w:val="none" w:sz="0" w:space="0" w:color="auto"/>
        <w:left w:val="none" w:sz="0" w:space="0" w:color="auto"/>
        <w:bottom w:val="none" w:sz="0" w:space="0" w:color="auto"/>
        <w:right w:val="none" w:sz="0" w:space="0" w:color="auto"/>
      </w:divBdr>
      <w:divsChild>
        <w:div w:id="1068961263">
          <w:marLeft w:val="0"/>
          <w:marRight w:val="0"/>
          <w:marTop w:val="0"/>
          <w:marBottom w:val="0"/>
          <w:divBdr>
            <w:top w:val="none" w:sz="0" w:space="0" w:color="auto"/>
            <w:left w:val="none" w:sz="0" w:space="0" w:color="auto"/>
            <w:bottom w:val="none" w:sz="0" w:space="0" w:color="auto"/>
            <w:right w:val="none" w:sz="0" w:space="0" w:color="auto"/>
          </w:divBdr>
        </w:div>
        <w:div w:id="135538497">
          <w:marLeft w:val="0"/>
          <w:marRight w:val="0"/>
          <w:marTop w:val="0"/>
          <w:marBottom w:val="0"/>
          <w:divBdr>
            <w:top w:val="none" w:sz="0" w:space="0" w:color="auto"/>
            <w:left w:val="none" w:sz="0" w:space="0" w:color="auto"/>
            <w:bottom w:val="none" w:sz="0" w:space="0" w:color="auto"/>
            <w:right w:val="none" w:sz="0" w:space="0" w:color="auto"/>
          </w:divBdr>
        </w:div>
      </w:divsChild>
    </w:div>
    <w:div w:id="1846704828">
      <w:bodyDiv w:val="1"/>
      <w:marLeft w:val="0"/>
      <w:marRight w:val="0"/>
      <w:marTop w:val="0"/>
      <w:marBottom w:val="0"/>
      <w:divBdr>
        <w:top w:val="none" w:sz="0" w:space="0" w:color="auto"/>
        <w:left w:val="none" w:sz="0" w:space="0" w:color="auto"/>
        <w:bottom w:val="none" w:sz="0" w:space="0" w:color="auto"/>
        <w:right w:val="none" w:sz="0" w:space="0" w:color="auto"/>
      </w:divBdr>
      <w:divsChild>
        <w:div w:id="1394963972">
          <w:marLeft w:val="0"/>
          <w:marRight w:val="0"/>
          <w:marTop w:val="0"/>
          <w:marBottom w:val="0"/>
          <w:divBdr>
            <w:top w:val="none" w:sz="0" w:space="0" w:color="auto"/>
            <w:left w:val="none" w:sz="0" w:space="0" w:color="auto"/>
            <w:bottom w:val="none" w:sz="0" w:space="0" w:color="auto"/>
            <w:right w:val="none" w:sz="0" w:space="0" w:color="auto"/>
          </w:divBdr>
        </w:div>
        <w:div w:id="854416996">
          <w:marLeft w:val="0"/>
          <w:marRight w:val="0"/>
          <w:marTop w:val="0"/>
          <w:marBottom w:val="0"/>
          <w:divBdr>
            <w:top w:val="none" w:sz="0" w:space="0" w:color="auto"/>
            <w:left w:val="none" w:sz="0" w:space="0" w:color="auto"/>
            <w:bottom w:val="none" w:sz="0" w:space="0" w:color="auto"/>
            <w:right w:val="none" w:sz="0" w:space="0" w:color="auto"/>
          </w:divBdr>
        </w:div>
        <w:div w:id="963005465">
          <w:marLeft w:val="0"/>
          <w:marRight w:val="0"/>
          <w:marTop w:val="0"/>
          <w:marBottom w:val="0"/>
          <w:divBdr>
            <w:top w:val="none" w:sz="0" w:space="0" w:color="auto"/>
            <w:left w:val="none" w:sz="0" w:space="0" w:color="auto"/>
            <w:bottom w:val="none" w:sz="0" w:space="0" w:color="auto"/>
            <w:right w:val="none" w:sz="0" w:space="0" w:color="auto"/>
          </w:divBdr>
        </w:div>
        <w:div w:id="2131777133">
          <w:marLeft w:val="0"/>
          <w:marRight w:val="0"/>
          <w:marTop w:val="0"/>
          <w:marBottom w:val="0"/>
          <w:divBdr>
            <w:top w:val="none" w:sz="0" w:space="0" w:color="auto"/>
            <w:left w:val="none" w:sz="0" w:space="0" w:color="auto"/>
            <w:bottom w:val="none" w:sz="0" w:space="0" w:color="auto"/>
            <w:right w:val="none" w:sz="0" w:space="0" w:color="auto"/>
          </w:divBdr>
        </w:div>
        <w:div w:id="1160777717">
          <w:marLeft w:val="0"/>
          <w:marRight w:val="0"/>
          <w:marTop w:val="0"/>
          <w:marBottom w:val="0"/>
          <w:divBdr>
            <w:top w:val="none" w:sz="0" w:space="0" w:color="auto"/>
            <w:left w:val="none" w:sz="0" w:space="0" w:color="auto"/>
            <w:bottom w:val="none" w:sz="0" w:space="0" w:color="auto"/>
            <w:right w:val="none" w:sz="0" w:space="0" w:color="auto"/>
          </w:divBdr>
        </w:div>
        <w:div w:id="1061486796">
          <w:marLeft w:val="0"/>
          <w:marRight w:val="0"/>
          <w:marTop w:val="0"/>
          <w:marBottom w:val="0"/>
          <w:divBdr>
            <w:top w:val="none" w:sz="0" w:space="0" w:color="auto"/>
            <w:left w:val="none" w:sz="0" w:space="0" w:color="auto"/>
            <w:bottom w:val="none" w:sz="0" w:space="0" w:color="auto"/>
            <w:right w:val="none" w:sz="0" w:space="0" w:color="auto"/>
          </w:divBdr>
        </w:div>
        <w:div w:id="176358333">
          <w:marLeft w:val="0"/>
          <w:marRight w:val="0"/>
          <w:marTop w:val="0"/>
          <w:marBottom w:val="0"/>
          <w:divBdr>
            <w:top w:val="none" w:sz="0" w:space="0" w:color="auto"/>
            <w:left w:val="none" w:sz="0" w:space="0" w:color="auto"/>
            <w:bottom w:val="none" w:sz="0" w:space="0" w:color="auto"/>
            <w:right w:val="none" w:sz="0" w:space="0" w:color="auto"/>
          </w:divBdr>
        </w:div>
        <w:div w:id="1919051689">
          <w:marLeft w:val="0"/>
          <w:marRight w:val="0"/>
          <w:marTop w:val="0"/>
          <w:marBottom w:val="0"/>
          <w:divBdr>
            <w:top w:val="none" w:sz="0" w:space="0" w:color="auto"/>
            <w:left w:val="none" w:sz="0" w:space="0" w:color="auto"/>
            <w:bottom w:val="none" w:sz="0" w:space="0" w:color="auto"/>
            <w:right w:val="none" w:sz="0" w:space="0" w:color="auto"/>
          </w:divBdr>
        </w:div>
        <w:div w:id="1983540138">
          <w:marLeft w:val="0"/>
          <w:marRight w:val="0"/>
          <w:marTop w:val="0"/>
          <w:marBottom w:val="0"/>
          <w:divBdr>
            <w:top w:val="none" w:sz="0" w:space="0" w:color="auto"/>
            <w:left w:val="none" w:sz="0" w:space="0" w:color="auto"/>
            <w:bottom w:val="none" w:sz="0" w:space="0" w:color="auto"/>
            <w:right w:val="none" w:sz="0" w:space="0" w:color="auto"/>
          </w:divBdr>
        </w:div>
        <w:div w:id="2123449133">
          <w:marLeft w:val="0"/>
          <w:marRight w:val="0"/>
          <w:marTop w:val="0"/>
          <w:marBottom w:val="0"/>
          <w:divBdr>
            <w:top w:val="none" w:sz="0" w:space="0" w:color="auto"/>
            <w:left w:val="none" w:sz="0" w:space="0" w:color="auto"/>
            <w:bottom w:val="none" w:sz="0" w:space="0" w:color="auto"/>
            <w:right w:val="none" w:sz="0" w:space="0" w:color="auto"/>
          </w:divBdr>
        </w:div>
        <w:div w:id="7779899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6620A-D9AF-4F61-8E4A-851A38707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1294</Words>
  <Characters>6471</Characters>
  <Application>Microsoft Office Word</Application>
  <DocSecurity>0</DocSecurity>
  <Lines>53</Lines>
  <Paragraphs>15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יוסי פלאי</dc:creator>
  <cp:keywords/>
  <dc:description/>
  <cp:lastModifiedBy>יוסי פלאי</cp:lastModifiedBy>
  <cp:revision>14</cp:revision>
  <dcterms:created xsi:type="dcterms:W3CDTF">2025-05-27T21:07:00Z</dcterms:created>
  <dcterms:modified xsi:type="dcterms:W3CDTF">2025-05-28T11:58:00Z</dcterms:modified>
</cp:coreProperties>
</file>