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18834" w14:textId="77777777" w:rsidR="00F5040E" w:rsidRPr="000265B9" w:rsidRDefault="00F5040E" w:rsidP="00F5040E">
      <w:pPr>
        <w:bidi/>
        <w:rPr>
          <w:rFonts w:cs="Guttman Mantova-Decor"/>
          <w:b/>
          <w:bCs/>
          <w:color w:val="222A35" w:themeColor="text2" w:themeShade="80"/>
          <w:sz w:val="56"/>
          <w:szCs w:val="56"/>
        </w:rPr>
      </w:pPr>
      <w:r w:rsidRPr="000265B9">
        <w:rPr>
          <w:rFonts w:cs="Times New Roman" w:hint="cs"/>
          <w:b/>
          <w:bCs/>
          <w:color w:val="222A35" w:themeColor="text2" w:themeShade="80"/>
          <w:sz w:val="56"/>
          <w:szCs w:val="56"/>
          <w:rtl/>
        </w:rPr>
        <w:t>בס</w:t>
      </w:r>
      <w:r w:rsidRPr="000265B9">
        <w:rPr>
          <w:rFonts w:cs="Guttman Mantova-Decor" w:hint="cs"/>
          <w:b/>
          <w:bCs/>
          <w:color w:val="222A35" w:themeColor="text2" w:themeShade="80"/>
          <w:sz w:val="56"/>
          <w:szCs w:val="56"/>
          <w:rtl/>
        </w:rPr>
        <w:t>''</w:t>
      </w:r>
      <w:r w:rsidRPr="000265B9">
        <w:rPr>
          <w:rFonts w:cs="Times New Roman" w:hint="cs"/>
          <w:b/>
          <w:bCs/>
          <w:color w:val="222A35" w:themeColor="text2" w:themeShade="80"/>
          <w:sz w:val="56"/>
          <w:szCs w:val="56"/>
          <w:rtl/>
        </w:rPr>
        <w:t>ד</w:t>
      </w:r>
    </w:p>
    <w:p w14:paraId="4A6309BB" w14:textId="1707664B" w:rsidR="00F5040E" w:rsidRPr="000265B9" w:rsidRDefault="00F5040E" w:rsidP="00F5040E">
      <w:pPr>
        <w:bidi/>
        <w:rPr>
          <w:rFonts w:cs="Guttman Mantova-Decor"/>
          <w:b/>
          <w:bCs/>
          <w:color w:val="2E74B5" w:themeColor="accent5" w:themeShade="BF"/>
          <w:sz w:val="80"/>
          <w:szCs w:val="80"/>
          <w:rtl/>
        </w:rPr>
      </w:pPr>
      <w:r>
        <w:rPr>
          <w:noProof/>
        </w:rPr>
        <w:drawing>
          <wp:inline distT="0" distB="0" distL="0" distR="0" wp14:anchorId="46007957" wp14:editId="6B8CF6E5">
            <wp:extent cx="5724525" cy="36099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4525" cy="3609975"/>
                    </a:xfrm>
                    <a:prstGeom prst="rect">
                      <a:avLst/>
                    </a:prstGeom>
                    <a:noFill/>
                    <a:ln>
                      <a:noFill/>
                    </a:ln>
                  </pic:spPr>
                </pic:pic>
              </a:graphicData>
            </a:graphic>
          </wp:inline>
        </w:drawing>
      </w:r>
    </w:p>
    <w:p w14:paraId="547938C7" w14:textId="77777777" w:rsidR="00F5040E" w:rsidRPr="000265B9" w:rsidRDefault="00F5040E" w:rsidP="00F5040E">
      <w:pPr>
        <w:jc w:val="center"/>
        <w:rPr>
          <w:rFonts w:cs="Narkisim"/>
          <w:b/>
          <w:bCs/>
          <w:color w:val="222A35" w:themeColor="text2" w:themeShade="80"/>
          <w:sz w:val="148"/>
          <w:szCs w:val="148"/>
        </w:rPr>
      </w:pPr>
      <w:r w:rsidRPr="000265B9">
        <w:rPr>
          <w:rFonts w:cs="Narkisim" w:hint="cs"/>
          <w:b/>
          <w:bCs/>
          <w:color w:val="222A35" w:themeColor="text2" w:themeShade="80"/>
          <w:sz w:val="148"/>
          <w:szCs w:val="148"/>
          <w:highlight w:val="cyan"/>
          <w:rtl/>
        </w:rPr>
        <w:t>נפלאות הבריאה</w:t>
      </w:r>
    </w:p>
    <w:p w14:paraId="6A430B24" w14:textId="6AC83703" w:rsidR="00F5040E" w:rsidRDefault="00F5040E" w:rsidP="00F5040E">
      <w:pPr>
        <w:jc w:val="center"/>
        <w:rPr>
          <w:rFonts w:cs="Guttman Mantova-Decor"/>
          <w:b/>
          <w:bCs/>
          <w:color w:val="222A35" w:themeColor="text2" w:themeShade="80"/>
          <w:sz w:val="92"/>
          <w:szCs w:val="92"/>
        </w:rPr>
      </w:pPr>
      <w:r w:rsidRPr="00184783">
        <w:rPr>
          <w:rFonts w:ascii="GeoEditBold" w:eastAsia="Times New Roman" w:hAnsi="GeoEditBold" w:cs="Times New Roman"/>
          <w:b/>
          <w:bCs/>
          <w:color w:val="806000" w:themeColor="accent4" w:themeShade="80"/>
          <w:spacing w:val="2"/>
          <w:kern w:val="36"/>
          <w:sz w:val="54"/>
          <w:szCs w:val="54"/>
          <w:lang w:bidi="he-IL"/>
        </w:rPr>
        <w:t>What lies beneath Hitler's war lair?</w:t>
      </w:r>
      <w:r w:rsidRPr="00184783">
        <w:rPr>
          <w:rFonts w:ascii="GeoEditBold" w:eastAsia="Times New Roman" w:hAnsi="GeoEditBold" w:cs="Times New Roman"/>
          <w:b/>
          <w:bCs/>
          <w:color w:val="000000"/>
          <w:spacing w:val="2"/>
          <w:kern w:val="36"/>
          <w:sz w:val="54"/>
          <w:szCs w:val="54"/>
          <w:lang w:bidi="he-IL"/>
        </w:rPr>
        <w:t xml:space="preserve"> </w:t>
      </w:r>
      <w:r w:rsidRPr="000265B9">
        <w:rPr>
          <w:rFonts w:cs="Guttman Mantova-Decor"/>
          <w:b/>
          <w:bCs/>
          <w:color w:val="222A35" w:themeColor="text2" w:themeShade="80"/>
          <w:sz w:val="92"/>
          <w:szCs w:val="92"/>
        </w:rPr>
        <w:t xml:space="preserve">Editor: Sam. </w:t>
      </w:r>
      <w:proofErr w:type="spellStart"/>
      <w:r w:rsidRPr="000265B9">
        <w:rPr>
          <w:rFonts w:cs="Guttman Mantova-Decor"/>
          <w:b/>
          <w:bCs/>
          <w:color w:val="222A35" w:themeColor="text2" w:themeShade="80"/>
          <w:sz w:val="92"/>
          <w:szCs w:val="92"/>
        </w:rPr>
        <w:t>Eisikovits</w:t>
      </w:r>
      <w:proofErr w:type="spellEnd"/>
    </w:p>
    <w:p w14:paraId="290F499C" w14:textId="77777777" w:rsidR="00F5040E" w:rsidRPr="00F5040E" w:rsidRDefault="00F5040E" w:rsidP="00F5040E">
      <w:pPr>
        <w:spacing w:after="180" w:line="690" w:lineRule="atLeast"/>
        <w:jc w:val="center"/>
        <w:textAlignment w:val="baseline"/>
        <w:outlineLvl w:val="0"/>
        <w:rPr>
          <w:rFonts w:cs="Guttman Mantova-Decor"/>
          <w:b/>
          <w:bCs/>
          <w:color w:val="806000" w:themeColor="accent4" w:themeShade="80"/>
          <w:sz w:val="88"/>
          <w:szCs w:val="88"/>
          <w:rtl/>
        </w:rPr>
      </w:pPr>
      <w:hyperlink r:id="rId8" w:history="1">
        <w:r w:rsidRPr="00F5040E">
          <w:rPr>
            <w:rFonts w:cs="Guttman Mantova-Decor"/>
            <w:b/>
            <w:bCs/>
            <w:color w:val="806000" w:themeColor="accent4" w:themeShade="80"/>
            <w:sz w:val="88"/>
            <w:szCs w:val="88"/>
          </w:rPr>
          <w:t>Eisikovits1@gmail.com</w:t>
        </w:r>
      </w:hyperlink>
    </w:p>
    <w:p w14:paraId="207F2BF7" w14:textId="77777777" w:rsidR="00FE623F" w:rsidRDefault="00FE623F" w:rsidP="000F7009">
      <w:pPr>
        <w:bidi/>
        <w:spacing w:line="276" w:lineRule="auto"/>
        <w:jc w:val="both"/>
        <w:rPr>
          <w:rFonts w:ascii="Arial" w:eastAsia="Times New Roman" w:hAnsi="Arial" w:cs="Arial"/>
          <w:b/>
          <w:bCs/>
          <w:color w:val="000000"/>
          <w:sz w:val="30"/>
          <w:szCs w:val="30"/>
          <w:lang w:bidi="he-IL"/>
        </w:rPr>
      </w:pPr>
    </w:p>
    <w:p w14:paraId="7AB0898C" w14:textId="6486BFF6" w:rsidR="000F7009" w:rsidRPr="000F7009" w:rsidRDefault="000F7009" w:rsidP="00FE623F">
      <w:pPr>
        <w:bidi/>
        <w:spacing w:line="276" w:lineRule="auto"/>
        <w:jc w:val="both"/>
        <w:rPr>
          <w:rFonts w:ascii="Calibri" w:eastAsia="Times New Roman" w:hAnsi="Calibri" w:cs="Calibri"/>
          <w:lang w:bidi="he-IL"/>
        </w:rPr>
      </w:pPr>
      <w:r w:rsidRPr="000F7009">
        <w:rPr>
          <w:rFonts w:ascii="Arial" w:eastAsia="Times New Roman" w:hAnsi="Arial" w:cs="Arial"/>
          <w:b/>
          <w:bCs/>
          <w:color w:val="000000"/>
          <w:sz w:val="30"/>
          <w:szCs w:val="30"/>
          <w:rtl/>
          <w:lang w:bidi="he-IL"/>
        </w:rPr>
        <w:lastRenderedPageBreak/>
        <w:t>הגיליון מופיע באתר 'לדעת' וכן</w:t>
      </w:r>
      <w:r w:rsidRPr="000F7009">
        <w:rPr>
          <w:rFonts w:ascii="Arial" w:eastAsia="Times New Roman" w:hAnsi="Arial" w:cs="Arial"/>
          <w:b/>
          <w:bCs/>
          <w:color w:val="000000"/>
          <w:sz w:val="30"/>
          <w:szCs w:val="30"/>
          <w:lang w:bidi="he-IL"/>
        </w:rPr>
        <w:t xml:space="preserve"> </w:t>
      </w:r>
      <w:r w:rsidRPr="000F7009">
        <w:rPr>
          <w:rFonts w:ascii="Arial" w:eastAsia="Times New Roman" w:hAnsi="Arial" w:cs="Arial"/>
          <w:b/>
          <w:bCs/>
          <w:color w:val="000000"/>
          <w:sz w:val="30"/>
          <w:szCs w:val="30"/>
          <w:rtl/>
          <w:lang w:bidi="he-IL"/>
        </w:rPr>
        <w:t>ניתן לקבלו לאימייל מדי שבוע על ידי</w:t>
      </w:r>
      <w:r w:rsidRPr="000F7009">
        <w:rPr>
          <w:rFonts w:ascii="Arial" w:eastAsia="Times New Roman" w:hAnsi="Arial" w:cs="Arial"/>
          <w:b/>
          <w:bCs/>
          <w:color w:val="000000"/>
          <w:sz w:val="30"/>
          <w:szCs w:val="30"/>
          <w:lang w:bidi="he-IL"/>
        </w:rPr>
        <w:t xml:space="preserve"> </w:t>
      </w:r>
      <w:r w:rsidRPr="000F7009">
        <w:rPr>
          <w:rFonts w:ascii="Arial" w:eastAsia="Times New Roman" w:hAnsi="Arial" w:cs="Arial"/>
          <w:b/>
          <w:bCs/>
          <w:color w:val="000000"/>
          <w:sz w:val="30"/>
          <w:szCs w:val="30"/>
          <w:rtl/>
          <w:lang w:bidi="he-IL"/>
        </w:rPr>
        <w:t>שליחת</w:t>
      </w:r>
      <w:r w:rsidRPr="000F7009">
        <w:rPr>
          <w:rFonts w:ascii="Arial" w:eastAsia="Times New Roman" w:hAnsi="Arial" w:cs="Arial"/>
          <w:b/>
          <w:bCs/>
          <w:color w:val="000000"/>
          <w:sz w:val="30"/>
          <w:szCs w:val="30"/>
          <w:lang w:bidi="he-IL"/>
        </w:rPr>
        <w:t> </w:t>
      </w:r>
      <w:r w:rsidRPr="000F7009">
        <w:rPr>
          <w:rFonts w:ascii="Arial" w:eastAsia="Times New Roman" w:hAnsi="Arial" w:cs="Arial"/>
          <w:b/>
          <w:bCs/>
          <w:color w:val="000000"/>
          <w:sz w:val="30"/>
          <w:szCs w:val="30"/>
          <w:rtl/>
          <w:lang w:bidi="he-IL"/>
        </w:rPr>
        <w:t xml:space="preserve">בקשה. </w:t>
      </w:r>
      <w:r w:rsidRPr="000F7009">
        <w:rPr>
          <w:rFonts w:ascii="Arial" w:eastAsia="Times New Roman" w:hAnsi="Arial" w:cs="Arial"/>
          <w:b/>
          <w:bCs/>
          <w:color w:val="000000"/>
          <w:sz w:val="30"/>
          <w:szCs w:val="30"/>
          <w:lang w:bidi="he-IL"/>
        </w:rPr>
        <w:t xml:space="preserve">, </w:t>
      </w:r>
      <w:r w:rsidRPr="000F7009">
        <w:rPr>
          <w:rFonts w:ascii="Arial" w:eastAsia="Times New Roman" w:hAnsi="Arial" w:cs="Arial"/>
          <w:b/>
          <w:bCs/>
          <w:color w:val="000000"/>
          <w:sz w:val="30"/>
          <w:szCs w:val="30"/>
          <w:rtl/>
          <w:lang w:bidi="he-IL"/>
        </w:rPr>
        <w:t>ל</w:t>
      </w:r>
      <w:r w:rsidRPr="000F7009">
        <w:rPr>
          <w:rFonts w:ascii="Calibri" w:eastAsia="Times New Roman" w:hAnsi="Calibri" w:cs="Calibri"/>
          <w:b/>
          <w:bCs/>
          <w:color w:val="000000"/>
          <w:sz w:val="30"/>
          <w:szCs w:val="30"/>
          <w:lang w:bidi="he-IL"/>
        </w:rPr>
        <w:t> </w:t>
      </w:r>
      <w:hyperlink r:id="rId9" w:tgtFrame="_blank" w:history="1">
        <w:r w:rsidRPr="000F7009">
          <w:rPr>
            <w:rFonts w:ascii="Arial" w:eastAsia="Times New Roman" w:hAnsi="Arial" w:cs="Arial"/>
            <w:b/>
            <w:bCs/>
            <w:color w:val="000000"/>
            <w:sz w:val="30"/>
            <w:szCs w:val="30"/>
            <w:u w:val="single"/>
            <w:lang w:bidi="he-IL"/>
          </w:rPr>
          <w:t>eisikovits1@gmail.com</w:t>
        </w:r>
      </w:hyperlink>
    </w:p>
    <w:p w14:paraId="6199C8AD" w14:textId="77777777" w:rsidR="000F7009" w:rsidRPr="000F7009" w:rsidRDefault="000F7009" w:rsidP="000F7009">
      <w:pPr>
        <w:bidi/>
        <w:spacing w:after="0" w:line="276" w:lineRule="auto"/>
        <w:jc w:val="both"/>
        <w:rPr>
          <w:rFonts w:ascii="Calibri" w:eastAsia="Times New Roman" w:hAnsi="Calibri" w:cs="Calibri"/>
          <w:rtl/>
          <w:lang w:bidi="he-IL"/>
        </w:rPr>
      </w:pPr>
      <w:r w:rsidRPr="000F7009">
        <w:rPr>
          <w:rFonts w:ascii="Calibri" w:eastAsia="Times New Roman" w:hAnsi="Calibri" w:cs="Calibri"/>
          <w:b/>
          <w:bCs/>
          <w:color w:val="000000"/>
          <w:sz w:val="30"/>
          <w:szCs w:val="30"/>
          <w:lang w:bidi="he-IL"/>
        </w:rPr>
        <w:t>058-4852-443</w:t>
      </w:r>
    </w:p>
    <w:p w14:paraId="12DA025D" w14:textId="4FD040CC" w:rsidR="000F7009" w:rsidRDefault="000F7009" w:rsidP="000F7009">
      <w:pPr>
        <w:bidi/>
        <w:spacing w:after="0" w:line="276" w:lineRule="auto"/>
        <w:jc w:val="both"/>
        <w:rPr>
          <w:rFonts w:ascii="Calibri" w:eastAsia="Times New Roman" w:hAnsi="Calibri" w:cs="Calibri"/>
          <w:lang w:bidi="he-IL"/>
        </w:rPr>
      </w:pPr>
      <w:r w:rsidRPr="000F7009">
        <w:rPr>
          <w:rFonts w:ascii="Arial" w:eastAsia="Times New Roman" w:hAnsi="Arial" w:cs="Arial"/>
          <w:color w:val="000000"/>
          <w:sz w:val="30"/>
          <w:szCs w:val="30"/>
          <w:rtl/>
          <w:lang w:bidi="he-IL"/>
        </w:rPr>
        <w:t>אודה לכם אם תעבירו את העלון לאנשיכם או כתובות של נציג עלון. אשמח לקבל הערות מחכימות ובל"נ אשתדל להתייחס אליהם.</w:t>
      </w:r>
      <w:r w:rsidRPr="000F7009">
        <w:rPr>
          <w:rFonts w:ascii="Arial" w:eastAsia="Times New Roman" w:hAnsi="Arial" w:cs="Arial"/>
          <w:color w:val="000000"/>
          <w:sz w:val="30"/>
          <w:szCs w:val="30"/>
          <w:lang w:bidi="he-IL"/>
        </w:rPr>
        <w:t> </w:t>
      </w:r>
      <w:r w:rsidRPr="000F7009">
        <w:rPr>
          <w:rFonts w:ascii="Arial" w:eastAsia="Times New Roman" w:hAnsi="Arial" w:cs="Arial"/>
          <w:color w:val="000000"/>
          <w:sz w:val="30"/>
          <w:szCs w:val="30"/>
          <w:rtl/>
          <w:lang w:bidi="he-IL"/>
        </w:rPr>
        <w:t>גם רשות להדפיס / לחלק / להעתיק / לשמור. - בשעת הצורך הרשות נתונה לאמור מהדברים שבעלון אף שלא בשם אומרם. אבל הבא להדפיס וידפיס בשם אומרו</w:t>
      </w:r>
      <w:r w:rsidRPr="000F7009">
        <w:rPr>
          <w:rFonts w:ascii="Arial" w:eastAsia="Times New Roman" w:hAnsi="Arial" w:cs="Arial"/>
          <w:color w:val="800080"/>
          <w:sz w:val="30"/>
          <w:szCs w:val="30"/>
          <w:lang w:bidi="he-IL"/>
        </w:rPr>
        <w:t>.</w:t>
      </w:r>
      <w:r w:rsidRPr="000F7009">
        <w:rPr>
          <w:rFonts w:ascii="Arial" w:eastAsia="Times New Roman" w:hAnsi="Arial" w:cs="Arial"/>
          <w:color w:val="800080"/>
          <w:sz w:val="30"/>
          <w:szCs w:val="30"/>
          <w:rtl/>
          <w:lang w:bidi="he-IL"/>
        </w:rPr>
        <w:t xml:space="preserve"> </w:t>
      </w:r>
      <w:r w:rsidRPr="000F7009">
        <w:rPr>
          <w:rFonts w:ascii="Arial" w:eastAsia="Times New Roman" w:hAnsi="Arial" w:cs="Arial"/>
          <w:color w:val="000000"/>
          <w:sz w:val="30"/>
          <w:szCs w:val="30"/>
          <w:rtl/>
          <w:lang w:bidi="he-IL"/>
        </w:rPr>
        <w:t>יביא גאולה לעולם. כמו כן יש אפשרות לקבל כל עלון בכל שפה כמעט שתרצו בתרגום של ווארד .</w:t>
      </w:r>
    </w:p>
    <w:p w14:paraId="0352A163" w14:textId="77777777" w:rsidR="000F7009" w:rsidRPr="000F7009" w:rsidRDefault="000F7009" w:rsidP="000F7009">
      <w:pPr>
        <w:bidi/>
        <w:spacing w:after="0" w:line="276" w:lineRule="auto"/>
        <w:jc w:val="both"/>
        <w:rPr>
          <w:rFonts w:ascii="Calibri" w:eastAsia="Times New Roman" w:hAnsi="Calibri" w:cs="Calibri"/>
          <w:lang w:bidi="he-IL"/>
        </w:rPr>
      </w:pPr>
    </w:p>
    <w:p w14:paraId="2B5AB1CC" w14:textId="2BDE867C" w:rsidR="00184783" w:rsidRPr="00184783" w:rsidRDefault="00184783" w:rsidP="00184783">
      <w:pPr>
        <w:shd w:val="clear" w:color="auto" w:fill="FFFFFF"/>
        <w:spacing w:after="180" w:line="630" w:lineRule="atLeast"/>
        <w:outlineLvl w:val="0"/>
        <w:rPr>
          <w:rFonts w:ascii="GeoEditBold" w:eastAsia="Times New Roman" w:hAnsi="GeoEditBold" w:cs="Times New Roman"/>
          <w:b/>
          <w:bCs/>
          <w:color w:val="000000"/>
          <w:spacing w:val="2"/>
          <w:kern w:val="36"/>
          <w:sz w:val="54"/>
          <w:szCs w:val="54"/>
          <w:lang w:bidi="he-IL"/>
        </w:rPr>
      </w:pPr>
      <w:bookmarkStart w:id="0" w:name="_Hlk197088247"/>
      <w:r w:rsidRPr="00184783">
        <w:rPr>
          <w:rFonts w:ascii="GeoEditBold" w:eastAsia="Times New Roman" w:hAnsi="GeoEditBold" w:cs="Times New Roman"/>
          <w:b/>
          <w:bCs/>
          <w:color w:val="000000"/>
          <w:spacing w:val="2"/>
          <w:kern w:val="36"/>
          <w:sz w:val="54"/>
          <w:szCs w:val="54"/>
          <w:lang w:bidi="he-IL"/>
        </w:rPr>
        <w:t xml:space="preserve">What lies beneath Hitler's war lair? </w:t>
      </w:r>
      <w:bookmarkEnd w:id="0"/>
      <w:r w:rsidRPr="00184783">
        <w:rPr>
          <w:rFonts w:ascii="GeoEditBold" w:eastAsia="Times New Roman" w:hAnsi="GeoEditBold" w:cs="Times New Roman"/>
          <w:b/>
          <w:bCs/>
          <w:color w:val="000000"/>
          <w:spacing w:val="2"/>
          <w:kern w:val="36"/>
          <w:sz w:val="54"/>
          <w:szCs w:val="54"/>
          <w:lang w:bidi="he-IL"/>
        </w:rPr>
        <w:t>Explorers just found out.</w:t>
      </w:r>
    </w:p>
    <w:p w14:paraId="5163A89D" w14:textId="77777777" w:rsidR="00184783" w:rsidRPr="00184783" w:rsidRDefault="00184783" w:rsidP="00184783">
      <w:pPr>
        <w:shd w:val="clear" w:color="auto" w:fill="FFFFFF"/>
        <w:spacing w:line="330" w:lineRule="atLeast"/>
        <w:rPr>
          <w:rFonts w:ascii="GeoEditRegular" w:eastAsia="Times New Roman" w:hAnsi="GeoEditRegular" w:cs="Times New Roman"/>
          <w:color w:val="2B2C2D"/>
          <w:spacing w:val="2"/>
          <w:sz w:val="30"/>
          <w:szCs w:val="30"/>
          <w:lang w:bidi="he-IL"/>
        </w:rPr>
      </w:pPr>
      <w:r w:rsidRPr="00184783">
        <w:rPr>
          <w:rFonts w:ascii="GeoEditRegular" w:eastAsia="Times New Roman" w:hAnsi="GeoEditRegular" w:cs="Times New Roman"/>
          <w:color w:val="2B2C2D"/>
          <w:spacing w:val="2"/>
          <w:sz w:val="30"/>
          <w:szCs w:val="30"/>
          <w:lang w:bidi="he-IL"/>
        </w:rPr>
        <w:t xml:space="preserve">Researchers are trying to determine the fate of the five people—all missing their hands and feet—buried in Hermann </w:t>
      </w:r>
      <w:proofErr w:type="spellStart"/>
      <w:r w:rsidRPr="00184783">
        <w:rPr>
          <w:rFonts w:ascii="GeoEditRegular" w:eastAsia="Times New Roman" w:hAnsi="GeoEditRegular" w:cs="Times New Roman"/>
          <w:color w:val="2B2C2D"/>
          <w:spacing w:val="2"/>
          <w:sz w:val="30"/>
          <w:szCs w:val="30"/>
          <w:lang w:bidi="he-IL"/>
        </w:rPr>
        <w:t>Göring’s</w:t>
      </w:r>
      <w:proofErr w:type="spellEnd"/>
      <w:r w:rsidRPr="00184783">
        <w:rPr>
          <w:rFonts w:ascii="GeoEditRegular" w:eastAsia="Times New Roman" w:hAnsi="GeoEditRegular" w:cs="Times New Roman"/>
          <w:color w:val="2B2C2D"/>
          <w:spacing w:val="2"/>
          <w:sz w:val="30"/>
          <w:szCs w:val="30"/>
          <w:lang w:bidi="he-IL"/>
        </w:rPr>
        <w:t xml:space="preserve"> residence at Hitler’s top-secret military quarters.</w:t>
      </w:r>
    </w:p>
    <w:p w14:paraId="6D138B83" w14:textId="44888481" w:rsidR="00184783" w:rsidRPr="00184783" w:rsidRDefault="00184783" w:rsidP="00EF3F5C">
      <w:pPr>
        <w:shd w:val="clear" w:color="auto" w:fill="FFFFFF"/>
        <w:spacing w:after="0" w:line="240" w:lineRule="auto"/>
        <w:rPr>
          <w:rFonts w:ascii="Gill Sans MT" w:eastAsia="Times New Roman" w:hAnsi="Gill Sans MT" w:cs="Times New Roman"/>
          <w:color w:val="000000"/>
          <w:sz w:val="30"/>
          <w:szCs w:val="30"/>
          <w:lang w:bidi="he-IL"/>
        </w:rPr>
      </w:pPr>
      <w:r w:rsidRPr="00184783">
        <w:rPr>
          <w:rFonts w:ascii="Gill Sans MT" w:eastAsia="Times New Roman" w:hAnsi="Gill Sans MT" w:cs="Times New Roman"/>
          <w:noProof/>
          <w:color w:val="000000"/>
          <w:sz w:val="30"/>
          <w:szCs w:val="30"/>
          <w:lang w:bidi="he-IL"/>
        </w:rPr>
        <mc:AlternateContent>
          <mc:Choice Requires="wps">
            <w:drawing>
              <wp:inline distT="0" distB="0" distL="0" distR="0" wp14:anchorId="4625F7F6" wp14:editId="39A675A7">
                <wp:extent cx="304800" cy="304800"/>
                <wp:effectExtent l="0" t="0" r="0" b="0"/>
                <wp:docPr id="6" name="AutoShape 1" descr="A skull is visible can be seen amongst the dir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6E868E2" id="AutoShape 1" o:spid="_x0000_s1026" alt="A skull is visible can be seen amongst the dir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" filled="f" stroked="f">
                <o:lock v:ext="edit" aspectratio="t"/>
                <w10:anchorlock/>
              </v:rect>
            </w:pict>
          </mc:Fallback>
        </mc:AlternateContent>
      </w:r>
      <w:r w:rsidRPr="00184783">
        <w:rPr>
          <w:rFonts w:ascii="GeoEditRegular" w:eastAsia="Times New Roman" w:hAnsi="GeoEditRegular" w:cs="Times New Roman"/>
          <w:color w:val="000000"/>
          <w:sz w:val="30"/>
          <w:szCs w:val="30"/>
          <w:lang w:bidi="he-IL"/>
        </w:rPr>
        <w:t>Tom Metcalfe</w:t>
      </w:r>
    </w:p>
    <w:p w14:paraId="5C57889B" w14:textId="77777777" w:rsidR="00184783" w:rsidRPr="00184783" w:rsidRDefault="00184783" w:rsidP="00184783">
      <w:pPr>
        <w:shd w:val="clear" w:color="auto" w:fill="FFFFFF"/>
        <w:spacing w:before="100" w:beforeAutospacing="1"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Amateur archaeologists in Poland recently unearthed five human skeletons—each missing hands or feet—from beneath a house once occupied by Hermann </w:t>
      </w:r>
      <w:proofErr w:type="spellStart"/>
      <w:r w:rsidRPr="00184783">
        <w:rPr>
          <w:rFonts w:ascii="GrosvenorBook" w:eastAsia="Times New Roman" w:hAnsi="GrosvenorBook" w:cs="Times New Roman"/>
          <w:color w:val="000000"/>
          <w:sz w:val="30"/>
          <w:szCs w:val="30"/>
          <w:lang w:bidi="he-IL"/>
        </w:rPr>
        <w:t>Göring</w:t>
      </w:r>
      <w:proofErr w:type="spellEnd"/>
      <w:r w:rsidRPr="00184783">
        <w:rPr>
          <w:rFonts w:ascii="GrosvenorBook" w:eastAsia="Times New Roman" w:hAnsi="GrosvenorBook" w:cs="Times New Roman"/>
          <w:color w:val="000000"/>
          <w:sz w:val="30"/>
          <w:szCs w:val="30"/>
          <w:lang w:bidi="he-IL"/>
        </w:rPr>
        <w:t>. The Nazi field marshal was second-in-command, after Adolf Hitler, of the Third Reich.</w:t>
      </w:r>
    </w:p>
    <w:p w14:paraId="252090C1"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The macabre discovery was made in late February at the Wolf’s Lair, or </w:t>
      </w:r>
      <w:proofErr w:type="spellStart"/>
      <w:r w:rsidRPr="00184783">
        <w:rPr>
          <w:rFonts w:ascii="GrosvenorBook" w:eastAsia="Times New Roman" w:hAnsi="GrosvenorBook" w:cs="Times New Roman"/>
          <w:i/>
          <w:iCs/>
          <w:color w:val="000000"/>
          <w:sz w:val="30"/>
          <w:szCs w:val="30"/>
          <w:lang w:bidi="he-IL"/>
        </w:rPr>
        <w:t>Wolfsschanze</w:t>
      </w:r>
      <w:proofErr w:type="spellEnd"/>
      <w:r w:rsidRPr="00184783">
        <w:rPr>
          <w:rFonts w:ascii="GrosvenorBook" w:eastAsia="Times New Roman" w:hAnsi="GrosvenorBook" w:cs="Times New Roman"/>
          <w:i/>
          <w:iCs/>
          <w:color w:val="000000"/>
          <w:sz w:val="30"/>
          <w:szCs w:val="30"/>
          <w:lang w:bidi="he-IL"/>
        </w:rPr>
        <w:t>,</w:t>
      </w:r>
      <w:r w:rsidRPr="00184783">
        <w:rPr>
          <w:rFonts w:ascii="GrosvenorBook" w:eastAsia="Times New Roman" w:hAnsi="GrosvenorBook" w:cs="Times New Roman"/>
          <w:color w:val="000000"/>
          <w:sz w:val="30"/>
          <w:szCs w:val="30"/>
          <w:lang w:bidi="he-IL"/>
        </w:rPr>
        <w:t xml:space="preserve"> near the town of </w:t>
      </w:r>
      <w:proofErr w:type="spellStart"/>
      <w:r w:rsidRPr="00184783">
        <w:rPr>
          <w:rFonts w:ascii="GrosvenorBook" w:eastAsia="Times New Roman" w:hAnsi="GrosvenorBook" w:cs="Times New Roman"/>
          <w:color w:val="000000"/>
          <w:sz w:val="30"/>
          <w:szCs w:val="30"/>
          <w:lang w:bidi="he-IL"/>
        </w:rPr>
        <w:t>Kętrzyn</w:t>
      </w:r>
      <w:proofErr w:type="spellEnd"/>
      <w:r w:rsidRPr="00184783">
        <w:rPr>
          <w:rFonts w:ascii="GrosvenorBook" w:eastAsia="Times New Roman" w:hAnsi="GrosvenorBook" w:cs="Times New Roman"/>
          <w:color w:val="000000"/>
          <w:sz w:val="30"/>
          <w:szCs w:val="30"/>
          <w:lang w:bidi="he-IL"/>
        </w:rPr>
        <w:t xml:space="preserve"> in northeast Poland; in 1940 Hitler ordered a secret military headquarters built at the remote spot to prepare for his invasion of the Soviet Union.</w:t>
      </w:r>
    </w:p>
    <w:p w14:paraId="6D5E0BE9"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lastRenderedPageBreak/>
        <w:t>While the remains have not yet been conclusively dated, the burials appear to be those from a family who fell victim to the tumultuous history of the region in the early 20-century.</w:t>
      </w:r>
    </w:p>
    <w:p w14:paraId="4BFBD4A4" w14:textId="77777777" w:rsidR="00184783" w:rsidRPr="00184783" w:rsidRDefault="00184783" w:rsidP="00184783">
      <w:pPr>
        <w:shd w:val="clear" w:color="auto" w:fill="FFFFFF"/>
        <w:spacing w:before="480" w:after="0" w:line="540" w:lineRule="atLeast"/>
        <w:outlineLvl w:val="1"/>
        <w:rPr>
          <w:rFonts w:ascii="GeoEditMedium" w:eastAsia="Times New Roman" w:hAnsi="GeoEditMedium" w:cs="Times New Roman"/>
          <w:b/>
          <w:bCs/>
          <w:color w:val="000000"/>
          <w:sz w:val="30"/>
          <w:szCs w:val="30"/>
          <w:lang w:bidi="he-IL"/>
        </w:rPr>
      </w:pPr>
      <w:r w:rsidRPr="00184783">
        <w:rPr>
          <w:rFonts w:ascii="GeoEditMedium" w:eastAsia="Times New Roman" w:hAnsi="GeoEditMedium" w:cs="Times New Roman"/>
          <w:b/>
          <w:bCs/>
          <w:color w:val="000000"/>
          <w:sz w:val="30"/>
          <w:szCs w:val="30"/>
          <w:lang w:bidi="he-IL"/>
        </w:rPr>
        <w:t>Into the Wolf’s Lair</w:t>
      </w:r>
    </w:p>
    <w:p w14:paraId="1719801B" w14:textId="77777777" w:rsidR="00184783" w:rsidRPr="00184783" w:rsidRDefault="00184783" w:rsidP="00184783">
      <w:pPr>
        <w:shd w:val="clear" w:color="auto" w:fill="FFFFFF"/>
        <w:spacing w:before="240"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Gdansk engineer Adrian </w:t>
      </w: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the member of Poland’s </w:t>
      </w:r>
      <w:hyperlink r:id="rId10" w:tgtFrame="_blank" w:history="1">
        <w:r w:rsidRPr="00184783">
          <w:rPr>
            <w:rFonts w:ascii="GrosvenorBookMedium" w:eastAsia="Times New Roman" w:hAnsi="GrosvenorBookMedium" w:cs="Times New Roman"/>
            <w:color w:val="000000"/>
            <w:sz w:val="30"/>
            <w:szCs w:val="30"/>
            <w:u w:val="single"/>
            <w:lang w:bidi="he-IL"/>
          </w:rPr>
          <w:t>Latebra Foundation</w:t>
        </w:r>
      </w:hyperlink>
      <w:r w:rsidRPr="00184783">
        <w:rPr>
          <w:rFonts w:ascii="GrosvenorBook" w:eastAsia="Times New Roman" w:hAnsi="GrosvenorBook" w:cs="Times New Roman"/>
          <w:color w:val="000000"/>
          <w:sz w:val="30"/>
          <w:szCs w:val="30"/>
          <w:lang w:bidi="he-IL"/>
        </w:rPr>
        <w:t xml:space="preserve"> who discovered the first skeleton, says his volunteer group was working over a winter weekend to recover any artifacts, such as nails or building materials, from the ruins of </w:t>
      </w:r>
      <w:proofErr w:type="spellStart"/>
      <w:r w:rsidRPr="00184783">
        <w:rPr>
          <w:rFonts w:ascii="GrosvenorBook" w:eastAsia="Times New Roman" w:hAnsi="GrosvenorBook" w:cs="Times New Roman"/>
          <w:color w:val="000000"/>
          <w:sz w:val="30"/>
          <w:szCs w:val="30"/>
          <w:lang w:bidi="he-IL"/>
        </w:rPr>
        <w:t>Göring’s</w:t>
      </w:r>
      <w:proofErr w:type="spellEnd"/>
      <w:r w:rsidRPr="00184783">
        <w:rPr>
          <w:rFonts w:ascii="GrosvenorBook" w:eastAsia="Times New Roman" w:hAnsi="GrosvenorBook" w:cs="Times New Roman"/>
          <w:color w:val="000000"/>
          <w:sz w:val="30"/>
          <w:szCs w:val="30"/>
          <w:lang w:bidi="he-IL"/>
        </w:rPr>
        <w:t xml:space="preserve"> house at the site, which still stands near what’s left of Hitler’s bunker.</w:t>
      </w:r>
    </w:p>
    <w:p w14:paraId="48544E32"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Members of the Latebra Foundation have worked at the Wolf’s Lair site—now in a state forest park—for more than five years, authorized by the site’s management and government officials.</w:t>
      </w:r>
    </w:p>
    <w:p w14:paraId="6548AB74"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xml:space="preserve"> says he was excavating beneath what was once the floor of the </w:t>
      </w:r>
      <w:proofErr w:type="spellStart"/>
      <w:r w:rsidRPr="00184783">
        <w:rPr>
          <w:rFonts w:ascii="GrosvenorBook" w:eastAsia="Times New Roman" w:hAnsi="GrosvenorBook" w:cs="Times New Roman"/>
          <w:color w:val="000000"/>
          <w:sz w:val="30"/>
          <w:szCs w:val="30"/>
          <w:lang w:bidi="he-IL"/>
        </w:rPr>
        <w:t>Göring’s</w:t>
      </w:r>
      <w:proofErr w:type="spellEnd"/>
      <w:r w:rsidRPr="00184783">
        <w:rPr>
          <w:rFonts w:ascii="GrosvenorBook" w:eastAsia="Times New Roman" w:hAnsi="GrosvenorBook" w:cs="Times New Roman"/>
          <w:color w:val="000000"/>
          <w:sz w:val="30"/>
          <w:szCs w:val="30"/>
          <w:lang w:bidi="he-IL"/>
        </w:rPr>
        <w:t xml:space="preserve"> house when he found what he thought was a plumbing pipe, but which turned out to be a human skull.</w:t>
      </w:r>
    </w:p>
    <w:p w14:paraId="36C0D861"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After the first discovery, the excavation team called the police, who unearthed the skeletons of four more people—including a teenager and a newborn baby—all buried in a line.</w:t>
      </w:r>
    </w:p>
    <w:p w14:paraId="1F580844" w14:textId="77777777" w:rsidR="000F7009" w:rsidRDefault="00184783" w:rsidP="000F7009">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It’s not clear why they were buried there, but a police investigation has now determined from their obvious age that the skeletons are probably from before 1945, </w:t>
      </w: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xml:space="preserve"> says. The police have now concluded their </w:t>
      </w:r>
      <w:r w:rsidRPr="00184783">
        <w:rPr>
          <w:rFonts w:ascii="GrosvenorBook" w:eastAsia="Times New Roman" w:hAnsi="GrosvenorBook" w:cs="Times New Roman"/>
          <w:color w:val="000000"/>
          <w:sz w:val="30"/>
          <w:szCs w:val="30"/>
          <w:lang w:bidi="he-IL"/>
        </w:rPr>
        <w:lastRenderedPageBreak/>
        <w:t>investigation, which means the group can now talk about the finds, he adds.</w:t>
      </w:r>
    </w:p>
    <w:p w14:paraId="4803CB1A" w14:textId="3053F12D" w:rsidR="00184783" w:rsidRPr="00184783" w:rsidRDefault="00184783" w:rsidP="000F7009">
      <w:pPr>
        <w:shd w:val="clear" w:color="auto" w:fill="FFFFFF"/>
        <w:spacing w:after="480" w:line="480" w:lineRule="atLeast"/>
        <w:rPr>
          <w:rFonts w:ascii="GrosvenorBook" w:eastAsia="Times New Roman" w:hAnsi="GrosvenorBook" w:cs="Times New Roman"/>
          <w:b/>
          <w:bCs/>
          <w:color w:val="000000"/>
          <w:sz w:val="30"/>
          <w:szCs w:val="30"/>
          <w:lang w:bidi="he-IL"/>
        </w:rPr>
      </w:pPr>
      <w:r w:rsidRPr="00184783">
        <w:rPr>
          <w:rFonts w:ascii="GeoEditMedium" w:eastAsia="Times New Roman" w:hAnsi="GeoEditMedium" w:cs="Times New Roman"/>
          <w:b/>
          <w:bCs/>
          <w:color w:val="000000"/>
          <w:sz w:val="30"/>
          <w:szCs w:val="30"/>
          <w:lang w:bidi="he-IL"/>
        </w:rPr>
        <w:t>A difficult history</w:t>
      </w:r>
    </w:p>
    <w:p w14:paraId="54938613" w14:textId="77777777" w:rsidR="00184783" w:rsidRPr="00184783" w:rsidRDefault="00184783" w:rsidP="00184783">
      <w:pPr>
        <w:shd w:val="clear" w:color="auto" w:fill="FFFFFF"/>
        <w:spacing w:before="240"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The Latebra Foundation has existed for 30 years and specializes in unearthing archaeological artifacts from different periods in Poland’s storied and difficult history, often by using metal detectors—an activity that requires permits in the country. According to </w:t>
      </w:r>
      <w:hyperlink r:id="rId11" w:tgtFrame="_blank" w:history="1">
        <w:r w:rsidRPr="00184783">
          <w:rPr>
            <w:rFonts w:ascii="GrosvenorBookMedium" w:eastAsia="Times New Roman" w:hAnsi="GrosvenorBookMedium" w:cs="Times New Roman"/>
            <w:color w:val="000000"/>
            <w:sz w:val="30"/>
            <w:szCs w:val="30"/>
            <w:u w:val="single"/>
            <w:lang w:bidi="he-IL"/>
          </w:rPr>
          <w:t>the group’s website</w:t>
        </w:r>
      </w:hyperlink>
      <w:r w:rsidRPr="00184783">
        <w:rPr>
          <w:rFonts w:ascii="GrosvenorBook" w:eastAsia="Times New Roman" w:hAnsi="GrosvenorBook" w:cs="Times New Roman"/>
          <w:color w:val="000000"/>
          <w:sz w:val="30"/>
          <w:szCs w:val="30"/>
          <w:lang w:bidi="he-IL"/>
        </w:rPr>
        <w:t>, all their work is legal, carried out with consent, and usually published for transparency.</w:t>
      </w:r>
    </w:p>
    <w:p w14:paraId="3A8B7ABE"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The Wolf’s Lair is fenced off from treasure hunters, and the Latebra Foundation has exclusive access; everything it recovers is displayed in the site’s museum, </w:t>
      </w: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xml:space="preserve"> says.</w:t>
      </w:r>
    </w:p>
    <w:p w14:paraId="13F09DD2"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The group’s </w:t>
      </w:r>
      <w:hyperlink r:id="rId12" w:tgtFrame="_blank" w:history="1">
        <w:r w:rsidRPr="00184783">
          <w:rPr>
            <w:rFonts w:ascii="GrosvenorBookMedium" w:eastAsia="Times New Roman" w:hAnsi="GrosvenorBookMedium" w:cs="Times New Roman"/>
            <w:color w:val="000000"/>
            <w:sz w:val="30"/>
            <w:szCs w:val="30"/>
            <w:u w:val="single"/>
            <w:lang w:bidi="he-IL"/>
          </w:rPr>
          <w:t>videos on YouTube</w:t>
        </w:r>
      </w:hyperlink>
      <w:r w:rsidRPr="00184783">
        <w:rPr>
          <w:rFonts w:ascii="GrosvenorBook" w:eastAsia="Times New Roman" w:hAnsi="GrosvenorBook" w:cs="Times New Roman"/>
          <w:color w:val="000000"/>
          <w:sz w:val="30"/>
          <w:szCs w:val="30"/>
          <w:lang w:bidi="he-IL"/>
        </w:rPr>
        <w:t xml:space="preserve"> show it has mainly recovered small items—uniform buttons, tools, and machine parts, for example—which </w:t>
      </w: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xml:space="preserve"> says can help “uncover the truth about what happened in this place."</w:t>
      </w:r>
    </w:p>
    <w:p w14:paraId="10E3501E"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But the 30 volunteers of the Latebra Foundation had never seen anything like these skeletons before, he says: “It’s a sad story.”</w:t>
      </w:r>
    </w:p>
    <w:p w14:paraId="7B8545AB" w14:textId="77777777" w:rsidR="00184783" w:rsidRPr="00184783" w:rsidRDefault="00184783" w:rsidP="00184783">
      <w:pPr>
        <w:shd w:val="clear" w:color="auto" w:fill="FFFFFF"/>
        <w:spacing w:before="480" w:after="0" w:line="540" w:lineRule="atLeast"/>
        <w:outlineLvl w:val="1"/>
        <w:rPr>
          <w:rFonts w:ascii="GeoEditMedium" w:eastAsia="Times New Roman" w:hAnsi="GeoEditMedium" w:cs="Times New Roman"/>
          <w:b/>
          <w:bCs/>
          <w:color w:val="000000"/>
          <w:sz w:val="30"/>
          <w:szCs w:val="30"/>
          <w:lang w:bidi="he-IL"/>
        </w:rPr>
      </w:pPr>
      <w:r w:rsidRPr="00184783">
        <w:rPr>
          <w:rFonts w:ascii="GeoEditMedium" w:eastAsia="Times New Roman" w:hAnsi="GeoEditMedium" w:cs="Times New Roman"/>
          <w:b/>
          <w:bCs/>
          <w:color w:val="000000"/>
          <w:sz w:val="30"/>
          <w:szCs w:val="30"/>
          <w:lang w:bidi="he-IL"/>
        </w:rPr>
        <w:t>Operation Barbarossa</w:t>
      </w:r>
    </w:p>
    <w:p w14:paraId="42CEA8DB" w14:textId="77777777" w:rsidR="00184783" w:rsidRPr="00184783" w:rsidRDefault="00184783" w:rsidP="00184783">
      <w:pPr>
        <w:shd w:val="clear" w:color="auto" w:fill="FFFFFF"/>
        <w:spacing w:before="240"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lastRenderedPageBreak/>
        <w:t xml:space="preserve">Hitler and many other Nazi leaders, including </w:t>
      </w:r>
      <w:proofErr w:type="spellStart"/>
      <w:r w:rsidRPr="00184783">
        <w:rPr>
          <w:rFonts w:ascii="GrosvenorBook" w:eastAsia="Times New Roman" w:hAnsi="GrosvenorBook" w:cs="Times New Roman"/>
          <w:color w:val="000000"/>
          <w:sz w:val="30"/>
          <w:szCs w:val="30"/>
          <w:lang w:bidi="he-IL"/>
        </w:rPr>
        <w:t>Göring</w:t>
      </w:r>
      <w:proofErr w:type="spellEnd"/>
      <w:r w:rsidRPr="00184783">
        <w:rPr>
          <w:rFonts w:ascii="GrosvenorBook" w:eastAsia="Times New Roman" w:hAnsi="GrosvenorBook" w:cs="Times New Roman"/>
          <w:color w:val="000000"/>
          <w:sz w:val="30"/>
          <w:szCs w:val="30"/>
          <w:lang w:bidi="he-IL"/>
        </w:rPr>
        <w:t xml:space="preserve"> —the commander of the Luftwaffe, and ostensibly Hitler’s successor—spent many months at the Wolf’s Lair between 1941 and 1944.</w:t>
      </w:r>
    </w:p>
    <w:p w14:paraId="0D30BD97"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But despite his middle-class background, </w:t>
      </w:r>
      <w:proofErr w:type="spellStart"/>
      <w:r w:rsidRPr="00184783">
        <w:rPr>
          <w:rFonts w:ascii="GrosvenorBook" w:eastAsia="Times New Roman" w:hAnsi="GrosvenorBook" w:cs="Times New Roman"/>
          <w:color w:val="000000"/>
          <w:sz w:val="30"/>
          <w:szCs w:val="30"/>
          <w:lang w:bidi="he-IL"/>
        </w:rPr>
        <w:t>Göring</w:t>
      </w:r>
      <w:proofErr w:type="spellEnd"/>
      <w:r w:rsidRPr="00184783">
        <w:rPr>
          <w:rFonts w:ascii="GrosvenorBook" w:eastAsia="Times New Roman" w:hAnsi="GrosvenorBook" w:cs="Times New Roman"/>
          <w:color w:val="000000"/>
          <w:sz w:val="30"/>
          <w:szCs w:val="30"/>
          <w:lang w:bidi="he-IL"/>
        </w:rPr>
        <w:t xml:space="preserve"> styled himself as a Prussian aristocrat, and his lavish lifestyle included the acquisition of several homes, including his sprawling </w:t>
      </w:r>
      <w:proofErr w:type="spellStart"/>
      <w:r w:rsidRPr="00184783">
        <w:rPr>
          <w:rFonts w:ascii="GrosvenorBook" w:eastAsia="Times New Roman" w:hAnsi="GrosvenorBook" w:cs="Times New Roman"/>
          <w:color w:val="000000"/>
          <w:sz w:val="30"/>
          <w:szCs w:val="30"/>
          <w:lang w:bidi="he-IL"/>
        </w:rPr>
        <w:fldChar w:fldCharType="begin"/>
      </w:r>
      <w:r w:rsidRPr="00184783">
        <w:rPr>
          <w:rFonts w:ascii="GrosvenorBook" w:eastAsia="Times New Roman" w:hAnsi="GrosvenorBook" w:cs="Times New Roman"/>
          <w:color w:val="000000"/>
          <w:sz w:val="30"/>
          <w:szCs w:val="30"/>
          <w:lang w:bidi="he-IL"/>
        </w:rPr>
        <w:instrText xml:space="preserve"> HYPERLINK "https://collections.ushmm.org/search/catalog/irn555349" \t "_blank" </w:instrText>
      </w:r>
      <w:r w:rsidRPr="00184783">
        <w:rPr>
          <w:rFonts w:ascii="GrosvenorBook" w:eastAsia="Times New Roman" w:hAnsi="GrosvenorBook" w:cs="Times New Roman"/>
          <w:color w:val="000000"/>
          <w:sz w:val="30"/>
          <w:szCs w:val="30"/>
          <w:lang w:bidi="he-IL"/>
        </w:rPr>
        <w:fldChar w:fldCharType="separate"/>
      </w:r>
      <w:r w:rsidRPr="00184783">
        <w:rPr>
          <w:rFonts w:ascii="GrosvenorBookMedium" w:eastAsia="Times New Roman" w:hAnsi="GrosvenorBookMedium" w:cs="Times New Roman"/>
          <w:color w:val="000000"/>
          <w:sz w:val="30"/>
          <w:szCs w:val="30"/>
          <w:u w:val="single"/>
          <w:lang w:bidi="he-IL"/>
        </w:rPr>
        <w:t>Carinhall</w:t>
      </w:r>
      <w:proofErr w:type="spellEnd"/>
      <w:r w:rsidRPr="00184783">
        <w:rPr>
          <w:rFonts w:ascii="GrosvenorBookMedium" w:eastAsia="Times New Roman" w:hAnsi="GrosvenorBookMedium" w:cs="Times New Roman"/>
          <w:color w:val="000000"/>
          <w:sz w:val="30"/>
          <w:szCs w:val="30"/>
          <w:u w:val="single"/>
          <w:lang w:bidi="he-IL"/>
        </w:rPr>
        <w:t xml:space="preserve"> estate</w:t>
      </w:r>
      <w:r w:rsidRPr="00184783">
        <w:rPr>
          <w:rFonts w:ascii="GrosvenorBook" w:eastAsia="Times New Roman" w:hAnsi="GrosvenorBook" w:cs="Times New Roman"/>
          <w:color w:val="000000"/>
          <w:sz w:val="30"/>
          <w:szCs w:val="30"/>
          <w:lang w:bidi="he-IL"/>
        </w:rPr>
        <w:fldChar w:fldCharType="end"/>
      </w:r>
      <w:r w:rsidRPr="00184783">
        <w:rPr>
          <w:rFonts w:ascii="GrosvenorBook" w:eastAsia="Times New Roman" w:hAnsi="GrosvenorBook" w:cs="Times New Roman"/>
          <w:color w:val="000000"/>
          <w:sz w:val="30"/>
          <w:szCs w:val="30"/>
          <w:lang w:bidi="he-IL"/>
        </w:rPr>
        <w:t> near Berlin. As a result, his stays at his residence in the Wolf’s Lair were probably limited to essential meetings.</w:t>
      </w:r>
    </w:p>
    <w:p w14:paraId="25E4C10E"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The complex of about 200 buildings—including bunkers, shelters, barracks, a power plant and a railway station—was staffed by more than 2,000 people at its peak, when it served as the Nazi headquarters for Operation Barbarossa—the German invasion of the Soviet Union.</w:t>
      </w:r>
    </w:p>
    <w:p w14:paraId="53CEFE3E"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The Wolf’s Lair was partially destroyed by the retreating Nazis and largely ignored during the Cold War years; it opened for tourism after the fall of Communism in Poland in the 1990s.</w:t>
      </w:r>
    </w:p>
    <w:p w14:paraId="46FC674A"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Today the site attracts tens of thousands of tourists a month; and it recently </w:t>
      </w:r>
      <w:hyperlink r:id="rId13" w:tgtFrame="_blank" w:history="1">
        <w:r w:rsidRPr="00184783">
          <w:rPr>
            <w:rFonts w:ascii="GrosvenorBookMedium" w:eastAsia="Times New Roman" w:hAnsi="GrosvenorBookMedium" w:cs="Times New Roman"/>
            <w:color w:val="000000"/>
            <w:sz w:val="30"/>
            <w:szCs w:val="30"/>
            <w:u w:val="single"/>
            <w:lang w:bidi="he-IL"/>
          </w:rPr>
          <w:t>underwent a makeover</w:t>
        </w:r>
      </w:hyperlink>
      <w:r w:rsidRPr="00184783">
        <w:rPr>
          <w:rFonts w:ascii="GrosvenorBook" w:eastAsia="Times New Roman" w:hAnsi="GrosvenorBook" w:cs="Times New Roman"/>
          <w:color w:val="000000"/>
          <w:sz w:val="30"/>
          <w:szCs w:val="30"/>
          <w:lang w:bidi="he-IL"/>
        </w:rPr>
        <w:t xml:space="preserve"> to reconstruct the conference room where the German army office Claus von </w:t>
      </w:r>
      <w:proofErr w:type="spellStart"/>
      <w:r w:rsidRPr="00184783">
        <w:rPr>
          <w:rFonts w:ascii="GrosvenorBook" w:eastAsia="Times New Roman" w:hAnsi="GrosvenorBook" w:cs="Times New Roman"/>
          <w:color w:val="000000"/>
          <w:sz w:val="30"/>
          <w:szCs w:val="30"/>
          <w:lang w:bidi="he-IL"/>
        </w:rPr>
        <w:t>Stauffenberg</w:t>
      </w:r>
      <w:proofErr w:type="spellEnd"/>
      <w:r w:rsidRPr="00184783">
        <w:rPr>
          <w:rFonts w:ascii="GrosvenorBook" w:eastAsia="Times New Roman" w:hAnsi="GrosvenorBook" w:cs="Times New Roman"/>
          <w:color w:val="000000"/>
          <w:sz w:val="30"/>
          <w:szCs w:val="30"/>
          <w:lang w:bidi="he-IL"/>
        </w:rPr>
        <w:t xml:space="preserve"> detonated a suitcase bomb in an attempt to kill Hitler in 1944. The blast killed four people and injured twenty more; but Hitler, who was shielded by a leg of the conference room table, emerged almost unscathed.</w:t>
      </w:r>
    </w:p>
    <w:p w14:paraId="45901192" w14:textId="2F961634" w:rsidR="00184783" w:rsidRPr="00184783" w:rsidRDefault="00184783" w:rsidP="000F7009">
      <w:pPr>
        <w:shd w:val="clear" w:color="auto" w:fill="FFFFFF"/>
        <w:spacing w:after="0" w:line="480" w:lineRule="atLeast"/>
        <w:rPr>
          <w:rFonts w:ascii="GrosvenorBook" w:eastAsia="Times New Roman" w:hAnsi="GrosvenorBook" w:cs="Times New Roman"/>
          <w:b/>
          <w:bCs/>
          <w:color w:val="000000"/>
          <w:sz w:val="30"/>
          <w:szCs w:val="30"/>
          <w:lang w:bidi="he-IL"/>
        </w:rPr>
      </w:pPr>
      <w:r w:rsidRPr="00184783">
        <w:rPr>
          <w:rFonts w:ascii="GeoEditMedium" w:eastAsia="Times New Roman" w:hAnsi="GeoEditMedium" w:cs="Times New Roman"/>
          <w:b/>
          <w:bCs/>
          <w:color w:val="000000"/>
          <w:sz w:val="30"/>
          <w:szCs w:val="30"/>
          <w:lang w:bidi="he-IL"/>
        </w:rPr>
        <w:t>Investigation closed?</w:t>
      </w:r>
    </w:p>
    <w:p w14:paraId="42FEE1E2" w14:textId="77777777" w:rsidR="00184783" w:rsidRPr="00184783" w:rsidRDefault="00184783" w:rsidP="00184783">
      <w:pPr>
        <w:shd w:val="clear" w:color="auto" w:fill="FFFFFF"/>
        <w:spacing w:before="240"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lastRenderedPageBreak/>
        <w:t xml:space="preserve">The skeletons were buried in the floor just a few inches below the surface and right next to 1940s-era plumbing pipes for the house, meaning that if they were indeed buried before </w:t>
      </w:r>
      <w:proofErr w:type="spellStart"/>
      <w:r w:rsidRPr="00184783">
        <w:rPr>
          <w:rFonts w:ascii="GrosvenorBook" w:eastAsia="Times New Roman" w:hAnsi="GrosvenorBook" w:cs="Times New Roman"/>
          <w:color w:val="000000"/>
          <w:sz w:val="30"/>
          <w:szCs w:val="30"/>
          <w:lang w:bidi="he-IL"/>
        </w:rPr>
        <w:t>Göring</w:t>
      </w:r>
      <w:proofErr w:type="spellEnd"/>
      <w:r w:rsidRPr="00184783">
        <w:rPr>
          <w:rFonts w:ascii="GrosvenorBook" w:eastAsia="Times New Roman" w:hAnsi="GrosvenorBook" w:cs="Times New Roman"/>
          <w:color w:val="000000"/>
          <w:sz w:val="30"/>
          <w:szCs w:val="30"/>
          <w:lang w:bidi="he-IL"/>
        </w:rPr>
        <w:t xml:space="preserve"> moved in, construction workers would have found the remains—and must have left them where they were.</w:t>
      </w:r>
    </w:p>
    <w:p w14:paraId="472C7EC2"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Among the other peculiarities of the burials is that no evidence of clothing was found (although it may have rotted away with time), and each of the skeletons is missing its hands and feet, except one with a few toes. Some archaeologists have suggested the hands and feet may have decayed before the rest of the bodies. But just why all five bodies would be found in such an odd manner has not been explained: “It’s creepy,” </w:t>
      </w: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xml:space="preserve"> concedes.</w:t>
      </w:r>
    </w:p>
    <w:p w14:paraId="1107A249"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proofErr w:type="spellStart"/>
      <w:r w:rsidRPr="00184783">
        <w:rPr>
          <w:rFonts w:ascii="GrosvenorBook" w:eastAsia="Times New Roman" w:hAnsi="GrosvenorBook" w:cs="Times New Roman"/>
          <w:color w:val="000000"/>
          <w:sz w:val="30"/>
          <w:szCs w:val="30"/>
          <w:lang w:bidi="he-IL"/>
        </w:rPr>
        <w:t>Rafał</w:t>
      </w:r>
      <w:proofErr w:type="spellEnd"/>
      <w:r w:rsidRPr="00184783">
        <w:rPr>
          <w:rFonts w:ascii="GrosvenorBook" w:eastAsia="Times New Roman" w:hAnsi="GrosvenorBook" w:cs="Times New Roman"/>
          <w:color w:val="000000"/>
          <w:sz w:val="30"/>
          <w:szCs w:val="30"/>
          <w:lang w:bidi="he-IL"/>
        </w:rPr>
        <w:t xml:space="preserve"> </w:t>
      </w:r>
      <w:proofErr w:type="spellStart"/>
      <w:r w:rsidRPr="00184783">
        <w:rPr>
          <w:rFonts w:ascii="GrosvenorBook" w:eastAsia="Times New Roman" w:hAnsi="GrosvenorBook" w:cs="Times New Roman"/>
          <w:color w:val="000000"/>
          <w:sz w:val="30"/>
          <w:szCs w:val="30"/>
          <w:lang w:bidi="he-IL"/>
        </w:rPr>
        <w:t>Jackowski</w:t>
      </w:r>
      <w:proofErr w:type="spellEnd"/>
      <w:r w:rsidRPr="00184783">
        <w:rPr>
          <w:rFonts w:ascii="GrosvenorBook" w:eastAsia="Times New Roman" w:hAnsi="GrosvenorBook" w:cs="Times New Roman"/>
          <w:color w:val="000000"/>
          <w:sz w:val="30"/>
          <w:szCs w:val="30"/>
          <w:lang w:bidi="he-IL"/>
        </w:rPr>
        <w:t xml:space="preserve">, a spokesperson for the </w:t>
      </w:r>
      <w:proofErr w:type="spellStart"/>
      <w:r w:rsidRPr="00184783">
        <w:rPr>
          <w:rFonts w:ascii="GrosvenorBook" w:eastAsia="Times New Roman" w:hAnsi="GrosvenorBook" w:cs="Times New Roman"/>
          <w:color w:val="000000"/>
          <w:sz w:val="30"/>
          <w:szCs w:val="30"/>
          <w:lang w:bidi="he-IL"/>
        </w:rPr>
        <w:t>Warmian-Masurian</w:t>
      </w:r>
      <w:proofErr w:type="spellEnd"/>
      <w:r w:rsidRPr="00184783">
        <w:rPr>
          <w:rFonts w:ascii="GrosvenorBook" w:eastAsia="Times New Roman" w:hAnsi="GrosvenorBook" w:cs="Times New Roman"/>
          <w:color w:val="000000"/>
          <w:sz w:val="30"/>
          <w:szCs w:val="30"/>
          <w:lang w:bidi="he-IL"/>
        </w:rPr>
        <w:t xml:space="preserve"> Provincial Police in charge of the area, says the discoveries at the Wolf’s Lair were investigated by officers and a medical examiner from </w:t>
      </w:r>
      <w:proofErr w:type="spellStart"/>
      <w:r w:rsidRPr="00184783">
        <w:rPr>
          <w:rFonts w:ascii="GrosvenorBook" w:eastAsia="Times New Roman" w:hAnsi="GrosvenorBook" w:cs="Times New Roman"/>
          <w:color w:val="000000"/>
          <w:sz w:val="30"/>
          <w:szCs w:val="30"/>
          <w:lang w:bidi="he-IL"/>
        </w:rPr>
        <w:t>Kętrzyn</w:t>
      </w:r>
      <w:proofErr w:type="spellEnd"/>
      <w:r w:rsidRPr="00184783">
        <w:rPr>
          <w:rFonts w:ascii="GrosvenorBook" w:eastAsia="Times New Roman" w:hAnsi="GrosvenorBook" w:cs="Times New Roman"/>
          <w:color w:val="000000"/>
          <w:sz w:val="30"/>
          <w:szCs w:val="30"/>
          <w:lang w:bidi="he-IL"/>
        </w:rPr>
        <w:t>. According to the medical examiner, the skeletons appear from their age to be from the “interwar” years between 1918 and 1939, and the poor condition of the remains means it is now impossible to determine the causes of their deaths.</w:t>
      </w:r>
    </w:p>
    <w:p w14:paraId="6CE97AC5"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As a result, the police have no reason to think that a crime has been committed and have closed their investigation.</w:t>
      </w:r>
    </w:p>
    <w:p w14:paraId="5417D6DE" w14:textId="77777777" w:rsidR="00184783" w:rsidRPr="00184783" w:rsidRDefault="00184783" w:rsidP="00184783">
      <w:pPr>
        <w:shd w:val="clear" w:color="auto" w:fill="FFFFFF"/>
        <w:spacing w:before="480" w:after="0" w:line="540" w:lineRule="atLeast"/>
        <w:outlineLvl w:val="1"/>
        <w:rPr>
          <w:rFonts w:ascii="GeoEditMedium" w:eastAsia="Times New Roman" w:hAnsi="GeoEditMedium" w:cs="Times New Roman"/>
          <w:b/>
          <w:bCs/>
          <w:color w:val="000000"/>
          <w:sz w:val="30"/>
          <w:szCs w:val="30"/>
          <w:lang w:bidi="he-IL"/>
        </w:rPr>
      </w:pPr>
      <w:r w:rsidRPr="00184783">
        <w:rPr>
          <w:rFonts w:ascii="GeoEditMedium" w:eastAsia="Times New Roman" w:hAnsi="GeoEditMedium" w:cs="Times New Roman"/>
          <w:b/>
          <w:bCs/>
          <w:color w:val="000000"/>
          <w:sz w:val="30"/>
          <w:szCs w:val="30"/>
          <w:lang w:bidi="he-IL"/>
        </w:rPr>
        <w:t>Dating the bones</w:t>
      </w:r>
    </w:p>
    <w:p w14:paraId="319AF3DE" w14:textId="77777777" w:rsidR="00184783" w:rsidRPr="00184783" w:rsidRDefault="00184783" w:rsidP="00184783">
      <w:pPr>
        <w:shd w:val="clear" w:color="auto" w:fill="FFFFFF"/>
        <w:spacing w:before="240"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lastRenderedPageBreak/>
        <w:t>The next step will be for the Latebra Foundation to sample the remains and send them </w:t>
      </w:r>
      <w:hyperlink r:id="rId14" w:tgtFrame="_blank" w:history="1">
        <w:r w:rsidRPr="00184783">
          <w:rPr>
            <w:rFonts w:ascii="GrosvenorBookMedium" w:eastAsia="Times New Roman" w:hAnsi="GrosvenorBookMedium" w:cs="Times New Roman"/>
            <w:color w:val="000000"/>
            <w:sz w:val="30"/>
            <w:szCs w:val="30"/>
            <w:u w:val="single"/>
            <w:lang w:bidi="he-IL"/>
          </w:rPr>
          <w:t>radiocarbon dating</w:t>
        </w:r>
      </w:hyperlink>
      <w:r w:rsidRPr="00184783">
        <w:rPr>
          <w:rFonts w:ascii="GrosvenorBook" w:eastAsia="Times New Roman" w:hAnsi="GrosvenorBook" w:cs="Times New Roman"/>
          <w:color w:val="000000"/>
          <w:sz w:val="30"/>
          <w:szCs w:val="30"/>
          <w:lang w:bidi="he-IL"/>
        </w:rPr>
        <w:t xml:space="preserve">, which could establish to within a few years just when the people died. The foundation will also undertake other methods try to determine who the people were. Until then, the many theories about why they were buried beneath Hermann </w:t>
      </w:r>
      <w:proofErr w:type="spellStart"/>
      <w:r w:rsidRPr="00184783">
        <w:rPr>
          <w:rFonts w:ascii="GrosvenorBook" w:eastAsia="Times New Roman" w:hAnsi="GrosvenorBook" w:cs="Times New Roman"/>
          <w:color w:val="000000"/>
          <w:sz w:val="30"/>
          <w:szCs w:val="30"/>
          <w:lang w:bidi="he-IL"/>
        </w:rPr>
        <w:t>Göring’s</w:t>
      </w:r>
      <w:proofErr w:type="spellEnd"/>
      <w:r w:rsidRPr="00184783">
        <w:rPr>
          <w:rFonts w:ascii="GrosvenorBook" w:eastAsia="Times New Roman" w:hAnsi="GrosvenorBook" w:cs="Times New Roman"/>
          <w:color w:val="000000"/>
          <w:sz w:val="30"/>
          <w:szCs w:val="30"/>
          <w:lang w:bidi="he-IL"/>
        </w:rPr>
        <w:t xml:space="preserve"> house at the Wolf’s Lair can only be speculation.</w:t>
      </w:r>
    </w:p>
    <w:p w14:paraId="208A50BC"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Some newspapers have speculated that the skeletons beneath </w:t>
      </w:r>
      <w:proofErr w:type="spellStart"/>
      <w:r w:rsidRPr="00184783">
        <w:rPr>
          <w:rFonts w:ascii="GrosvenorBook" w:eastAsia="Times New Roman" w:hAnsi="GrosvenorBook" w:cs="Times New Roman"/>
          <w:color w:val="000000"/>
          <w:sz w:val="30"/>
          <w:szCs w:val="30"/>
          <w:lang w:bidi="he-IL"/>
        </w:rPr>
        <w:t>Göring’s</w:t>
      </w:r>
      <w:proofErr w:type="spellEnd"/>
      <w:r w:rsidRPr="00184783">
        <w:rPr>
          <w:rFonts w:ascii="GrosvenorBook" w:eastAsia="Times New Roman" w:hAnsi="GrosvenorBook" w:cs="Times New Roman"/>
          <w:color w:val="000000"/>
          <w:sz w:val="30"/>
          <w:szCs w:val="30"/>
          <w:lang w:bidi="he-IL"/>
        </w:rPr>
        <w:t xml:space="preserve"> house were the result of human sacrifices. Some leading Nazis, especially SS head Heinrich Himmler, indulged in what they thought were German pagan religious beliefs.</w:t>
      </w:r>
    </w:p>
    <w:p w14:paraId="754801E7"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An unknown number of dart-shaped stones called belemnites were found near the bodies during the police investigations, according to </w:t>
      </w: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Since ancient Greek times, the distinctive stones were believed to be created by lightning striking the ground and were sometimes placed in pagan burials as good-luck charms. But belemnites—</w:t>
      </w:r>
      <w:hyperlink r:id="rId15" w:tgtFrame="_blank" w:history="1">
        <w:r w:rsidRPr="00184783">
          <w:rPr>
            <w:rFonts w:ascii="GrosvenorBookMedium" w:eastAsia="Times New Roman" w:hAnsi="GrosvenorBookMedium" w:cs="Times New Roman"/>
            <w:color w:val="000000"/>
            <w:sz w:val="30"/>
            <w:szCs w:val="30"/>
            <w:u w:val="single"/>
            <w:lang w:bidi="he-IL"/>
          </w:rPr>
          <w:t>actually the fossilized remains of prehistoric squid</w:t>
        </w:r>
      </w:hyperlink>
      <w:r w:rsidRPr="00184783">
        <w:rPr>
          <w:rFonts w:ascii="GrosvenorBook" w:eastAsia="Times New Roman" w:hAnsi="GrosvenorBook" w:cs="Times New Roman"/>
          <w:color w:val="000000"/>
          <w:sz w:val="30"/>
          <w:szCs w:val="30"/>
          <w:lang w:bidi="he-IL"/>
        </w:rPr>
        <w:t xml:space="preserve">—also occur naturally in the region. </w:t>
      </w: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xml:space="preserve"> adds there is no other evidence of paganism or any other sort of ritual practices.</w:t>
      </w:r>
    </w:p>
    <w:p w14:paraId="667DF14D"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For his part, however, </w:t>
      </w: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xml:space="preserve"> thinks the five skeletons were all from members of a single family—as well as the newborn, there is evidence that another victim was very elderly when they died. “That’s the most probable idea,” </w:t>
      </w:r>
      <w:proofErr w:type="spellStart"/>
      <w:r w:rsidRPr="00184783">
        <w:rPr>
          <w:rFonts w:ascii="GrosvenorBook" w:eastAsia="Times New Roman" w:hAnsi="GrosvenorBook" w:cs="Times New Roman"/>
          <w:color w:val="000000"/>
          <w:sz w:val="30"/>
          <w:szCs w:val="30"/>
          <w:lang w:bidi="he-IL"/>
        </w:rPr>
        <w:t>Kostrzewa</w:t>
      </w:r>
      <w:proofErr w:type="spellEnd"/>
      <w:r w:rsidRPr="00184783">
        <w:rPr>
          <w:rFonts w:ascii="GrosvenorBook" w:eastAsia="Times New Roman" w:hAnsi="GrosvenorBook" w:cs="Times New Roman"/>
          <w:color w:val="000000"/>
          <w:sz w:val="30"/>
          <w:szCs w:val="30"/>
          <w:lang w:bidi="he-IL"/>
        </w:rPr>
        <w:t xml:space="preserve"> says. “Rather less probable is that someone made a building right over an old cemetery.”</w:t>
      </w:r>
    </w:p>
    <w:p w14:paraId="089F16E1"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lastRenderedPageBreak/>
        <w:t>Polish war historian </w:t>
      </w:r>
      <w:proofErr w:type="spellStart"/>
      <w:r w:rsidRPr="00184783">
        <w:rPr>
          <w:rFonts w:ascii="GrosvenorBook" w:eastAsia="Times New Roman" w:hAnsi="GrosvenorBook" w:cs="Times New Roman"/>
          <w:color w:val="000000"/>
          <w:sz w:val="30"/>
          <w:szCs w:val="30"/>
          <w:lang w:bidi="he-IL"/>
        </w:rPr>
        <w:fldChar w:fldCharType="begin"/>
      </w:r>
      <w:r w:rsidRPr="00184783">
        <w:rPr>
          <w:rFonts w:ascii="GrosvenorBook" w:eastAsia="Times New Roman" w:hAnsi="GrosvenorBook" w:cs="Times New Roman"/>
          <w:color w:val="000000"/>
          <w:sz w:val="30"/>
          <w:szCs w:val="30"/>
          <w:lang w:bidi="he-IL"/>
        </w:rPr>
        <w:instrText xml:space="preserve"> HYPERLINK "https://isppan.waw.pl/kadra/prof-pawel-machcewicz/" \t "_blank" </w:instrText>
      </w:r>
      <w:r w:rsidRPr="00184783">
        <w:rPr>
          <w:rFonts w:ascii="GrosvenorBook" w:eastAsia="Times New Roman" w:hAnsi="GrosvenorBook" w:cs="Times New Roman"/>
          <w:color w:val="000000"/>
          <w:sz w:val="30"/>
          <w:szCs w:val="30"/>
          <w:lang w:bidi="he-IL"/>
        </w:rPr>
        <w:fldChar w:fldCharType="separate"/>
      </w:r>
      <w:r w:rsidRPr="00184783">
        <w:rPr>
          <w:rFonts w:ascii="GrosvenorBookMedium" w:eastAsia="Times New Roman" w:hAnsi="GrosvenorBookMedium" w:cs="Times New Roman"/>
          <w:color w:val="000000"/>
          <w:sz w:val="30"/>
          <w:szCs w:val="30"/>
          <w:u w:val="single"/>
          <w:lang w:bidi="he-IL"/>
        </w:rPr>
        <w:t>Paweł</w:t>
      </w:r>
      <w:proofErr w:type="spellEnd"/>
      <w:r w:rsidRPr="00184783">
        <w:rPr>
          <w:rFonts w:ascii="GrosvenorBookMedium" w:eastAsia="Times New Roman" w:hAnsi="GrosvenorBookMedium" w:cs="Times New Roman"/>
          <w:color w:val="000000"/>
          <w:sz w:val="30"/>
          <w:szCs w:val="30"/>
          <w:u w:val="single"/>
          <w:lang w:bidi="he-IL"/>
        </w:rPr>
        <w:t xml:space="preserve"> </w:t>
      </w:r>
      <w:proofErr w:type="spellStart"/>
      <w:r w:rsidRPr="00184783">
        <w:rPr>
          <w:rFonts w:ascii="GrosvenorBookMedium" w:eastAsia="Times New Roman" w:hAnsi="GrosvenorBookMedium" w:cs="Times New Roman"/>
          <w:color w:val="000000"/>
          <w:sz w:val="30"/>
          <w:szCs w:val="30"/>
          <w:u w:val="single"/>
          <w:lang w:bidi="he-IL"/>
        </w:rPr>
        <w:t>Machcewicz</w:t>
      </w:r>
      <w:proofErr w:type="spellEnd"/>
      <w:r w:rsidRPr="00184783">
        <w:rPr>
          <w:rFonts w:ascii="GrosvenorBook" w:eastAsia="Times New Roman" w:hAnsi="GrosvenorBook" w:cs="Times New Roman"/>
          <w:color w:val="000000"/>
          <w:sz w:val="30"/>
          <w:szCs w:val="30"/>
          <w:lang w:bidi="he-IL"/>
        </w:rPr>
        <w:fldChar w:fldCharType="end"/>
      </w:r>
      <w:r w:rsidRPr="00184783">
        <w:rPr>
          <w:rFonts w:ascii="GrosvenorBook" w:eastAsia="Times New Roman" w:hAnsi="GrosvenorBook" w:cs="Times New Roman"/>
          <w:color w:val="000000"/>
          <w:sz w:val="30"/>
          <w:szCs w:val="30"/>
          <w:lang w:bidi="he-IL"/>
        </w:rPr>
        <w:t> of the Polish National Academy’s Institute of Political Studies, who wasn’t involved in the discoveries, suggests the remains might be from laborers forced to build the Wolf’s Lair complex, but that idea doesn’t explain the presence of a newborn in the burials.</w:t>
      </w:r>
    </w:p>
    <w:p w14:paraId="5A3D6B89"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proofErr w:type="spellStart"/>
      <w:r w:rsidRPr="00184783">
        <w:rPr>
          <w:rFonts w:ascii="GrosvenorBook" w:eastAsia="Times New Roman" w:hAnsi="GrosvenorBook" w:cs="Times New Roman"/>
          <w:color w:val="000000"/>
          <w:sz w:val="30"/>
          <w:szCs w:val="30"/>
          <w:lang w:bidi="he-IL"/>
        </w:rPr>
        <w:t>Machcewicz</w:t>
      </w:r>
      <w:proofErr w:type="spellEnd"/>
      <w:r w:rsidRPr="00184783">
        <w:rPr>
          <w:rFonts w:ascii="GrosvenorBook" w:eastAsia="Times New Roman" w:hAnsi="GrosvenorBook" w:cs="Times New Roman"/>
          <w:color w:val="000000"/>
          <w:sz w:val="30"/>
          <w:szCs w:val="30"/>
          <w:lang w:bidi="he-IL"/>
        </w:rPr>
        <w:t xml:space="preserve"> also speculates they could be from people killed by the Red Army after it overran the Wolf’s Lair in 1944, when Soviet soldiers committed terrible atrocities on civilians; or that the people had been victims of violence after World War II.</w:t>
      </w:r>
    </w:p>
    <w:p w14:paraId="015350A6" w14:textId="77777777" w:rsidR="00184783" w:rsidRPr="00184783" w:rsidRDefault="00184783" w:rsidP="00184783">
      <w:pPr>
        <w:shd w:val="clear" w:color="auto" w:fill="FFFFFF"/>
        <w:spacing w:after="480"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Historian </w:t>
      </w:r>
      <w:hyperlink r:id="rId16" w:tgtFrame="_blank" w:history="1">
        <w:r w:rsidRPr="00184783">
          <w:rPr>
            <w:rFonts w:ascii="GrosvenorBookMedium" w:eastAsia="Times New Roman" w:hAnsi="GrosvenorBookMedium" w:cs="Times New Roman"/>
            <w:color w:val="000000"/>
            <w:sz w:val="30"/>
            <w:szCs w:val="30"/>
            <w:u w:val="single"/>
            <w:lang w:bidi="he-IL"/>
          </w:rPr>
          <w:t xml:space="preserve">Robert </w:t>
        </w:r>
        <w:proofErr w:type="spellStart"/>
        <w:r w:rsidRPr="00184783">
          <w:rPr>
            <w:rFonts w:ascii="GrosvenorBookMedium" w:eastAsia="Times New Roman" w:hAnsi="GrosvenorBookMedium" w:cs="Times New Roman"/>
            <w:color w:val="000000"/>
            <w:sz w:val="30"/>
            <w:szCs w:val="30"/>
            <w:u w:val="single"/>
            <w:lang w:bidi="he-IL"/>
          </w:rPr>
          <w:t>Traba</w:t>
        </w:r>
        <w:proofErr w:type="spellEnd"/>
      </w:hyperlink>
      <w:r w:rsidRPr="00184783">
        <w:rPr>
          <w:rFonts w:ascii="GrosvenorBook" w:eastAsia="Times New Roman" w:hAnsi="GrosvenorBook" w:cs="Times New Roman"/>
          <w:color w:val="000000"/>
          <w:sz w:val="30"/>
          <w:szCs w:val="30"/>
          <w:lang w:bidi="he-IL"/>
        </w:rPr>
        <w:t>, an expert on the region also with the Institute of Political Studies and who also wasn’t involved, adds that little professional research has been carried out at the Wolf’s Lair site, and so it is unsurprising that there are still discoveries there.</w:t>
      </w:r>
    </w:p>
    <w:p w14:paraId="744996AA" w14:textId="77777777" w:rsidR="00184783" w:rsidRPr="00184783" w:rsidRDefault="00184783" w:rsidP="00184783">
      <w:pPr>
        <w:shd w:val="clear" w:color="auto" w:fill="FFFFFF"/>
        <w:spacing w:line="480" w:lineRule="atLeast"/>
        <w:rPr>
          <w:rFonts w:ascii="GrosvenorBook" w:eastAsia="Times New Roman" w:hAnsi="GrosvenorBook" w:cs="Times New Roman"/>
          <w:color w:val="000000"/>
          <w:sz w:val="30"/>
          <w:szCs w:val="30"/>
          <w:lang w:bidi="he-IL"/>
        </w:rPr>
      </w:pPr>
      <w:r w:rsidRPr="00184783">
        <w:rPr>
          <w:rFonts w:ascii="GrosvenorBook" w:eastAsia="Times New Roman" w:hAnsi="GrosvenorBook" w:cs="Times New Roman"/>
          <w:color w:val="000000"/>
          <w:sz w:val="30"/>
          <w:szCs w:val="30"/>
          <w:lang w:bidi="he-IL"/>
        </w:rPr>
        <w:t xml:space="preserve">The skeletons add further mystery to the story of the Wolf’s Lair, </w:t>
      </w:r>
      <w:proofErr w:type="spellStart"/>
      <w:r w:rsidRPr="00184783">
        <w:rPr>
          <w:rFonts w:ascii="GrosvenorBook" w:eastAsia="Times New Roman" w:hAnsi="GrosvenorBook" w:cs="Times New Roman"/>
          <w:color w:val="000000"/>
          <w:sz w:val="30"/>
          <w:szCs w:val="30"/>
          <w:lang w:bidi="he-IL"/>
        </w:rPr>
        <w:t>Traba</w:t>
      </w:r>
      <w:proofErr w:type="spellEnd"/>
      <w:r w:rsidRPr="00184783">
        <w:rPr>
          <w:rFonts w:ascii="GrosvenorBook" w:eastAsia="Times New Roman" w:hAnsi="GrosvenorBook" w:cs="Times New Roman"/>
          <w:color w:val="000000"/>
          <w:sz w:val="30"/>
          <w:szCs w:val="30"/>
          <w:lang w:bidi="he-IL"/>
        </w:rPr>
        <w:t xml:space="preserve"> says: “The </w:t>
      </w:r>
      <w:proofErr w:type="spellStart"/>
      <w:r w:rsidRPr="00184783">
        <w:rPr>
          <w:rFonts w:ascii="GrosvenorBook" w:eastAsia="Times New Roman" w:hAnsi="GrosvenorBook" w:cs="Times New Roman"/>
          <w:i/>
          <w:iCs/>
          <w:color w:val="000000"/>
          <w:sz w:val="30"/>
          <w:szCs w:val="30"/>
          <w:lang w:bidi="he-IL"/>
        </w:rPr>
        <w:t>Wolfsschanze</w:t>
      </w:r>
      <w:proofErr w:type="spellEnd"/>
      <w:r w:rsidRPr="00184783">
        <w:rPr>
          <w:rFonts w:ascii="GrosvenorBook" w:eastAsia="Times New Roman" w:hAnsi="GrosvenorBook" w:cs="Times New Roman"/>
          <w:color w:val="000000"/>
          <w:sz w:val="30"/>
          <w:szCs w:val="30"/>
          <w:lang w:bidi="he-IL"/>
        </w:rPr>
        <w:t> hides many puzzles and problems.”</w:t>
      </w:r>
    </w:p>
    <w:p w14:paraId="1F2F6CBB" w14:textId="77777777" w:rsidR="00C911B3" w:rsidRPr="00184783" w:rsidRDefault="00C911B3">
      <w:pPr>
        <w:rPr>
          <w:sz w:val="30"/>
          <w:szCs w:val="30"/>
        </w:rPr>
      </w:pPr>
    </w:p>
    <w:sectPr w:rsidR="00C911B3" w:rsidRPr="00184783">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84AC2" w14:textId="77777777" w:rsidR="001035F5" w:rsidRDefault="001035F5" w:rsidP="00184783">
      <w:pPr>
        <w:spacing w:after="0" w:line="240" w:lineRule="auto"/>
      </w:pPr>
      <w:r>
        <w:separator/>
      </w:r>
    </w:p>
  </w:endnote>
  <w:endnote w:type="continuationSeparator" w:id="0">
    <w:p w14:paraId="1883D564" w14:textId="77777777" w:rsidR="001035F5" w:rsidRDefault="001035F5" w:rsidP="00184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uttman Mantova-Decor">
    <w:altName w:val="Segoe UI Semilight"/>
    <w:charset w:val="B1"/>
    <w:family w:val="auto"/>
    <w:pitch w:val="variable"/>
    <w:sig w:usb0="00000801" w:usb1="40000000" w:usb2="00000000" w:usb3="00000000" w:csb0="00000020" w:csb1="00000000"/>
  </w:font>
  <w:font w:name="Narkisim">
    <w:panose1 w:val="020E0502050101010101"/>
    <w:charset w:val="00"/>
    <w:family w:val="swiss"/>
    <w:pitch w:val="variable"/>
    <w:sig w:usb0="00000803" w:usb1="00000000" w:usb2="00000000" w:usb3="00000000" w:csb0="00000021" w:csb1="00000000"/>
  </w:font>
  <w:font w:name="GeoEditBold">
    <w:altName w:val="Cambria"/>
    <w:panose1 w:val="00000000000000000000"/>
    <w:charset w:val="00"/>
    <w:family w:val="roman"/>
    <w:notTrueType/>
    <w:pitch w:val="default"/>
  </w:font>
  <w:font w:name="GeoEditRegular">
    <w:altName w:val="Cambria"/>
    <w:panose1 w:val="00000000000000000000"/>
    <w:charset w:val="00"/>
    <w:family w:val="roman"/>
    <w:notTrueType/>
    <w:pitch w:val="default"/>
  </w:font>
  <w:font w:name="Gill Sans MT">
    <w:panose1 w:val="020B0502020104020203"/>
    <w:charset w:val="00"/>
    <w:family w:val="swiss"/>
    <w:pitch w:val="variable"/>
    <w:sig w:usb0="00000007" w:usb1="00000000" w:usb2="00000000" w:usb3="00000000" w:csb0="00000003" w:csb1="00000000"/>
  </w:font>
  <w:font w:name="GrosvenorBook">
    <w:altName w:val="Cambria"/>
    <w:panose1 w:val="00000000000000000000"/>
    <w:charset w:val="00"/>
    <w:family w:val="roman"/>
    <w:notTrueType/>
    <w:pitch w:val="default"/>
  </w:font>
  <w:font w:name="GeoEditMedium">
    <w:altName w:val="Cambria"/>
    <w:panose1 w:val="00000000000000000000"/>
    <w:charset w:val="00"/>
    <w:family w:val="roman"/>
    <w:notTrueType/>
    <w:pitch w:val="default"/>
  </w:font>
  <w:font w:name="GrosvenorBookMedium">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9125A" w14:textId="77777777" w:rsidR="001035F5" w:rsidRDefault="001035F5" w:rsidP="00184783">
      <w:pPr>
        <w:spacing w:after="0" w:line="240" w:lineRule="auto"/>
      </w:pPr>
      <w:r>
        <w:separator/>
      </w:r>
    </w:p>
  </w:footnote>
  <w:footnote w:type="continuationSeparator" w:id="0">
    <w:p w14:paraId="39420C61" w14:textId="77777777" w:rsidR="001035F5" w:rsidRDefault="001035F5" w:rsidP="00184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9858199"/>
      <w:docPartObj>
        <w:docPartGallery w:val="Page Numbers (Top of Page)"/>
        <w:docPartUnique/>
      </w:docPartObj>
    </w:sdtPr>
    <w:sdtContent>
      <w:p w14:paraId="63AAB76C" w14:textId="7B071DBF" w:rsidR="00184783" w:rsidRDefault="00184783">
        <w:pPr>
          <w:pStyle w:val="Header"/>
        </w:pPr>
        <w:r>
          <w:rPr>
            <w:noProof/>
          </w:rPr>
          <mc:AlternateContent>
            <mc:Choice Requires="wps">
              <w:drawing>
                <wp:anchor distT="0" distB="0" distL="114300" distR="114300" simplePos="0" relativeHeight="251659264" behindDoc="0" locked="0" layoutInCell="0" allowOverlap="1" wp14:anchorId="759B15C4" wp14:editId="07BB0FF2">
                  <wp:simplePos x="0" y="0"/>
                  <wp:positionH relativeFrom="margin">
                    <wp:align>center</wp:align>
                  </wp:positionH>
                  <wp:positionV relativeFrom="topMargin">
                    <wp:align>center</wp:align>
                  </wp:positionV>
                  <wp:extent cx="626745" cy="626745"/>
                  <wp:effectExtent l="0" t="0" r="1905" b="190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99EF949" w14:textId="77777777" w:rsidR="00184783" w:rsidRDefault="00184783">
                              <w:pPr>
                                <w:pStyle w:val="Footer"/>
                                <w:jc w:val="center"/>
                                <w:rPr>
                                  <w:b/>
                                  <w:bCs/>
                                  <w:color w:val="FFFFFF" w:themeColor="background1"/>
                                  <w:sz w:val="32"/>
                                  <w:szCs w:val="32"/>
                                </w:rPr>
                              </w:pPr>
                              <w:r>
                                <w:fldChar w:fldCharType="begin"/>
                              </w:r>
                              <w:r>
                                <w:instrText xml:space="preserve"> PAGE    \* MERGEFORMAT </w:instrText>
                              </w:r>
                              <w:r>
                                <w:fldChar w:fldCharType="separate"/>
                              </w:r>
                              <w:r>
                                <w:rPr>
                                  <w:b/>
                                  <w:bCs/>
                                  <w:noProof/>
                                  <w:color w:val="FFFFFF" w:themeColor="background1"/>
                                  <w:sz w:val="32"/>
                                  <w:szCs w:val="32"/>
                                </w:rPr>
                                <w:t>2</w:t>
                              </w:r>
                              <w:r>
                                <w:rPr>
                                  <w:b/>
                                  <w:bCs/>
                                  <w:noProof/>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59B15C4" id="Oval 7" o:spid="_x0000_s1026" style="position:absolute;margin-left:0;margin-top:0;width:49.35pt;height:49.35pt;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top-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" o:allowincell="f" fillcolor="#40618b" stroked="f">
                  <v:textbox>
                    <w:txbxContent>
                      <w:p w14:paraId="599EF949" w14:textId="77777777" w:rsidR="00184783" w:rsidRDefault="00184783">
                        <w:pPr>
                          <w:pStyle w:val="Footer"/>
                          <w:jc w:val="center"/>
                          <w:rPr>
                            <w:b/>
                            <w:bCs/>
                            <w:color w:val="FFFFFF" w:themeColor="background1"/>
                            <w:sz w:val="32"/>
                            <w:szCs w:val="32"/>
                          </w:rPr>
                        </w:pPr>
                        <w:r>
                          <w:fldChar w:fldCharType="begin"/>
                        </w:r>
                        <w:r>
                          <w:instrText xml:space="preserve"> PAGE    \* MERGEFORMAT </w:instrText>
                        </w:r>
                        <w:r>
                          <w:fldChar w:fldCharType="separate"/>
                        </w:r>
                        <w:r>
                          <w:rPr>
                            <w:b/>
                            <w:bCs/>
                            <w:noProof/>
                            <w:color w:val="FFFFFF" w:themeColor="background1"/>
                            <w:sz w:val="32"/>
                            <w:szCs w:val="32"/>
                          </w:rPr>
                          <w:t>2</w:t>
                        </w:r>
                        <w:r>
                          <w:rPr>
                            <w:b/>
                            <w:bCs/>
                            <w:noProof/>
                            <w:color w:val="FFFFFF" w:themeColor="background1"/>
                            <w:sz w:val="32"/>
                            <w:szCs w:val="32"/>
                          </w:rPr>
                          <w:fldChar w:fldCharType="end"/>
                        </w:r>
                      </w:p>
                    </w:txbxContent>
                  </v:textbox>
                  <w10:wrap anchorx="margin" anchory="margin"/>
                </v:oval>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C0000"/>
    <w:multiLevelType w:val="multilevel"/>
    <w:tmpl w:val="390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783"/>
    <w:rsid w:val="000F7009"/>
    <w:rsid w:val="001035F5"/>
    <w:rsid w:val="00184783"/>
    <w:rsid w:val="00C911B3"/>
    <w:rsid w:val="00EF3F5C"/>
    <w:rsid w:val="00F5040E"/>
    <w:rsid w:val="00FE623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4AADE"/>
  <w15:chartTrackingRefBased/>
  <w15:docId w15:val="{8100AC53-57EE-4D28-B2BB-73AF481A1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783"/>
  </w:style>
  <w:style w:type="paragraph" w:styleId="Footer">
    <w:name w:val="footer"/>
    <w:basedOn w:val="Normal"/>
    <w:link w:val="FooterChar"/>
    <w:uiPriority w:val="99"/>
    <w:unhideWhenUsed/>
    <w:rsid w:val="00184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7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651646">
      <w:bodyDiv w:val="1"/>
      <w:marLeft w:val="0"/>
      <w:marRight w:val="0"/>
      <w:marTop w:val="0"/>
      <w:marBottom w:val="0"/>
      <w:divBdr>
        <w:top w:val="none" w:sz="0" w:space="0" w:color="auto"/>
        <w:left w:val="none" w:sz="0" w:space="0" w:color="auto"/>
        <w:bottom w:val="none" w:sz="0" w:space="0" w:color="auto"/>
        <w:right w:val="none" w:sz="0" w:space="0" w:color="auto"/>
      </w:divBdr>
    </w:div>
    <w:div w:id="509879685">
      <w:bodyDiv w:val="1"/>
      <w:marLeft w:val="0"/>
      <w:marRight w:val="0"/>
      <w:marTop w:val="0"/>
      <w:marBottom w:val="0"/>
      <w:divBdr>
        <w:top w:val="none" w:sz="0" w:space="0" w:color="auto"/>
        <w:left w:val="none" w:sz="0" w:space="0" w:color="auto"/>
        <w:bottom w:val="none" w:sz="0" w:space="0" w:color="auto"/>
        <w:right w:val="none" w:sz="0" w:space="0" w:color="auto"/>
      </w:divBdr>
      <w:divsChild>
        <w:div w:id="578173308">
          <w:marLeft w:val="1267"/>
          <w:marRight w:val="1267"/>
          <w:marTop w:val="0"/>
          <w:marBottom w:val="0"/>
          <w:divBdr>
            <w:top w:val="none" w:sz="0" w:space="0" w:color="auto"/>
            <w:left w:val="none" w:sz="0" w:space="0" w:color="auto"/>
            <w:bottom w:val="none" w:sz="0" w:space="0" w:color="auto"/>
            <w:right w:val="none" w:sz="0" w:space="0" w:color="auto"/>
          </w:divBdr>
          <w:divsChild>
            <w:div w:id="1099714446">
              <w:marLeft w:val="0"/>
              <w:marRight w:val="0"/>
              <w:marTop w:val="0"/>
              <w:marBottom w:val="0"/>
              <w:divBdr>
                <w:top w:val="none" w:sz="0" w:space="0" w:color="auto"/>
                <w:left w:val="none" w:sz="0" w:space="0" w:color="auto"/>
                <w:bottom w:val="none" w:sz="0" w:space="0" w:color="auto"/>
                <w:right w:val="none" w:sz="0" w:space="0" w:color="auto"/>
              </w:divBdr>
              <w:divsChild>
                <w:div w:id="1746607298">
                  <w:marLeft w:val="0"/>
                  <w:marRight w:val="0"/>
                  <w:marTop w:val="0"/>
                  <w:marBottom w:val="0"/>
                  <w:divBdr>
                    <w:top w:val="none" w:sz="0" w:space="0" w:color="auto"/>
                    <w:left w:val="none" w:sz="0" w:space="0" w:color="auto"/>
                    <w:bottom w:val="none" w:sz="0" w:space="0" w:color="auto"/>
                    <w:right w:val="none" w:sz="0" w:space="0" w:color="auto"/>
                  </w:divBdr>
                  <w:divsChild>
                    <w:div w:id="227109728">
                      <w:marLeft w:val="0"/>
                      <w:marRight w:val="0"/>
                      <w:marTop w:val="600"/>
                      <w:marBottom w:val="0"/>
                      <w:divBdr>
                        <w:top w:val="none" w:sz="0" w:space="0" w:color="auto"/>
                        <w:left w:val="none" w:sz="0" w:space="0" w:color="auto"/>
                        <w:bottom w:val="none" w:sz="0" w:space="0" w:color="auto"/>
                        <w:right w:val="none" w:sz="0" w:space="0" w:color="auto"/>
                      </w:divBdr>
                      <w:divsChild>
                        <w:div w:id="1746338811">
                          <w:marLeft w:val="0"/>
                          <w:marRight w:val="0"/>
                          <w:marTop w:val="0"/>
                          <w:marBottom w:val="360"/>
                          <w:divBdr>
                            <w:top w:val="none" w:sz="0" w:space="0" w:color="auto"/>
                            <w:left w:val="none" w:sz="0" w:space="0" w:color="auto"/>
                            <w:bottom w:val="none" w:sz="0" w:space="0" w:color="auto"/>
                            <w:right w:val="none" w:sz="0" w:space="0" w:color="auto"/>
                          </w:divBdr>
                        </w:div>
                        <w:div w:id="650907189">
                          <w:marLeft w:val="0"/>
                          <w:marRight w:val="0"/>
                          <w:marTop w:val="0"/>
                          <w:marBottom w:val="360"/>
                          <w:divBdr>
                            <w:top w:val="none" w:sz="0" w:space="0" w:color="auto"/>
                            <w:left w:val="none" w:sz="0" w:space="0" w:color="auto"/>
                            <w:bottom w:val="none" w:sz="0" w:space="0" w:color="auto"/>
                            <w:right w:val="none" w:sz="0" w:space="0" w:color="auto"/>
                          </w:divBdr>
                          <w:divsChild>
                            <w:div w:id="1958368040">
                              <w:marLeft w:val="0"/>
                              <w:marRight w:val="0"/>
                              <w:marTop w:val="0"/>
                              <w:marBottom w:val="0"/>
                              <w:divBdr>
                                <w:top w:val="none" w:sz="0" w:space="0" w:color="auto"/>
                                <w:left w:val="none" w:sz="0" w:space="0" w:color="auto"/>
                                <w:bottom w:val="none" w:sz="0" w:space="0" w:color="auto"/>
                                <w:right w:val="none" w:sz="0" w:space="0" w:color="auto"/>
                              </w:divBdr>
                              <w:divsChild>
                                <w:div w:id="196890245">
                                  <w:marLeft w:val="0"/>
                                  <w:marRight w:val="0"/>
                                  <w:marTop w:val="0"/>
                                  <w:marBottom w:val="0"/>
                                  <w:divBdr>
                                    <w:top w:val="none" w:sz="0" w:space="0" w:color="auto"/>
                                    <w:left w:val="none" w:sz="0" w:space="0" w:color="auto"/>
                                    <w:bottom w:val="none" w:sz="0" w:space="0" w:color="auto"/>
                                    <w:right w:val="none" w:sz="0" w:space="0" w:color="auto"/>
                                  </w:divBdr>
                                  <w:divsChild>
                                    <w:div w:id="793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65726">
                              <w:marLeft w:val="0"/>
                              <w:marRight w:val="0"/>
                              <w:marTop w:val="120"/>
                              <w:marBottom w:val="0"/>
                              <w:divBdr>
                                <w:top w:val="none" w:sz="0" w:space="0" w:color="auto"/>
                                <w:left w:val="none" w:sz="0" w:space="0" w:color="auto"/>
                                <w:bottom w:val="none" w:sz="0" w:space="0" w:color="auto"/>
                                <w:right w:val="none" w:sz="0" w:space="0" w:color="auto"/>
                              </w:divBdr>
                              <w:divsChild>
                                <w:div w:id="1490093577">
                                  <w:marLeft w:val="0"/>
                                  <w:marRight w:val="0"/>
                                  <w:marTop w:val="0"/>
                                  <w:marBottom w:val="60"/>
                                  <w:divBdr>
                                    <w:top w:val="none" w:sz="0" w:space="0" w:color="auto"/>
                                    <w:left w:val="none" w:sz="0" w:space="0" w:color="auto"/>
                                    <w:bottom w:val="none" w:sz="0" w:space="0" w:color="auto"/>
                                    <w:right w:val="none" w:sz="0" w:space="0" w:color="auto"/>
                                  </w:divBdr>
                                </w:div>
                                <w:div w:id="44750348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452483302">
                          <w:marLeft w:val="0"/>
                          <w:marRight w:val="0"/>
                          <w:marTop w:val="0"/>
                          <w:marBottom w:val="360"/>
                          <w:divBdr>
                            <w:top w:val="none" w:sz="0" w:space="0" w:color="auto"/>
                            <w:left w:val="none" w:sz="0" w:space="0" w:color="auto"/>
                            <w:bottom w:val="none" w:sz="0" w:space="0" w:color="auto"/>
                            <w:right w:val="none" w:sz="0" w:space="0" w:color="auto"/>
                          </w:divBdr>
                          <w:divsChild>
                            <w:div w:id="628903172">
                              <w:marLeft w:val="0"/>
                              <w:marRight w:val="0"/>
                              <w:marTop w:val="0"/>
                              <w:marBottom w:val="0"/>
                              <w:divBdr>
                                <w:top w:val="none" w:sz="0" w:space="0" w:color="auto"/>
                                <w:left w:val="none" w:sz="0" w:space="0" w:color="auto"/>
                                <w:bottom w:val="none" w:sz="0" w:space="0" w:color="auto"/>
                                <w:right w:val="none" w:sz="0" w:space="0" w:color="auto"/>
                              </w:divBdr>
                              <w:divsChild>
                                <w:div w:id="1162544953">
                                  <w:marLeft w:val="0"/>
                                  <w:marRight w:val="0"/>
                                  <w:marTop w:val="0"/>
                                  <w:marBottom w:val="0"/>
                                  <w:divBdr>
                                    <w:top w:val="none" w:sz="0" w:space="0" w:color="auto"/>
                                    <w:left w:val="none" w:sz="0" w:space="0" w:color="auto"/>
                                    <w:bottom w:val="none" w:sz="0" w:space="0" w:color="auto"/>
                                    <w:right w:val="none" w:sz="0" w:space="0" w:color="auto"/>
                                  </w:divBdr>
                                  <w:divsChild>
                                    <w:div w:id="98990384">
                                      <w:marLeft w:val="0"/>
                                      <w:marRight w:val="0"/>
                                      <w:marTop w:val="0"/>
                                      <w:marBottom w:val="60"/>
                                      <w:divBdr>
                                        <w:top w:val="none" w:sz="0" w:space="0" w:color="auto"/>
                                        <w:left w:val="none" w:sz="0" w:space="0" w:color="auto"/>
                                        <w:bottom w:val="none" w:sz="0" w:space="0" w:color="auto"/>
                                        <w:right w:val="none" w:sz="0" w:space="0" w:color="auto"/>
                                      </w:divBdr>
                                    </w:div>
                                    <w:div w:id="1964191015">
                                      <w:marLeft w:val="0"/>
                                      <w:marRight w:val="0"/>
                                      <w:marTop w:val="0"/>
                                      <w:marBottom w:val="0"/>
                                      <w:divBdr>
                                        <w:top w:val="none" w:sz="0" w:space="0" w:color="auto"/>
                                        <w:left w:val="none" w:sz="0" w:space="0" w:color="auto"/>
                                        <w:bottom w:val="none" w:sz="0" w:space="0" w:color="auto"/>
                                        <w:right w:val="none" w:sz="0" w:space="0" w:color="auto"/>
                                      </w:divBdr>
                                      <w:divsChild>
                                        <w:div w:id="163263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079086">
                              <w:marLeft w:val="0"/>
                              <w:marRight w:val="0"/>
                              <w:marTop w:val="0"/>
                              <w:marBottom w:val="0"/>
                              <w:divBdr>
                                <w:top w:val="none" w:sz="0" w:space="0" w:color="auto"/>
                                <w:left w:val="none" w:sz="0" w:space="0" w:color="auto"/>
                                <w:bottom w:val="none" w:sz="0" w:space="0" w:color="auto"/>
                                <w:right w:val="none" w:sz="0" w:space="0" w:color="auto"/>
                              </w:divBdr>
                              <w:divsChild>
                                <w:div w:id="3908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857226">
          <w:marLeft w:val="0"/>
          <w:marRight w:val="0"/>
          <w:marTop w:val="0"/>
          <w:marBottom w:val="480"/>
          <w:divBdr>
            <w:top w:val="none" w:sz="0" w:space="0" w:color="auto"/>
            <w:left w:val="none" w:sz="0" w:space="0" w:color="auto"/>
            <w:bottom w:val="none" w:sz="0" w:space="0" w:color="auto"/>
            <w:right w:val="none" w:sz="0" w:space="0" w:color="auto"/>
          </w:divBdr>
          <w:divsChild>
            <w:div w:id="651711523">
              <w:marLeft w:val="0"/>
              <w:marRight w:val="0"/>
              <w:marTop w:val="0"/>
              <w:marBottom w:val="0"/>
              <w:divBdr>
                <w:top w:val="none" w:sz="0" w:space="0" w:color="auto"/>
                <w:left w:val="none" w:sz="0" w:space="0" w:color="auto"/>
                <w:bottom w:val="none" w:sz="0" w:space="0" w:color="auto"/>
                <w:right w:val="none" w:sz="0" w:space="0" w:color="auto"/>
              </w:divBdr>
              <w:divsChild>
                <w:div w:id="1255894178">
                  <w:marLeft w:val="1267"/>
                  <w:marRight w:val="1267"/>
                  <w:marTop w:val="0"/>
                  <w:marBottom w:val="0"/>
                  <w:divBdr>
                    <w:top w:val="none" w:sz="0" w:space="0" w:color="auto"/>
                    <w:left w:val="none" w:sz="0" w:space="0" w:color="auto"/>
                    <w:bottom w:val="none" w:sz="0" w:space="0" w:color="auto"/>
                    <w:right w:val="none" w:sz="0" w:space="0" w:color="auto"/>
                  </w:divBdr>
                  <w:divsChild>
                    <w:div w:id="1828934574">
                      <w:marLeft w:val="0"/>
                      <w:marRight w:val="0"/>
                      <w:marTop w:val="0"/>
                      <w:marBottom w:val="0"/>
                      <w:divBdr>
                        <w:top w:val="none" w:sz="0" w:space="0" w:color="auto"/>
                        <w:left w:val="none" w:sz="0" w:space="0" w:color="auto"/>
                        <w:bottom w:val="none" w:sz="0" w:space="0" w:color="auto"/>
                        <w:right w:val="none" w:sz="0" w:space="0" w:color="auto"/>
                      </w:divBdr>
                      <w:divsChild>
                        <w:div w:id="174433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855821">
                  <w:marLeft w:val="1267"/>
                  <w:marRight w:val="1267"/>
                  <w:marTop w:val="0"/>
                  <w:marBottom w:val="0"/>
                  <w:divBdr>
                    <w:top w:val="none" w:sz="0" w:space="0" w:color="auto"/>
                    <w:left w:val="none" w:sz="0" w:space="0" w:color="auto"/>
                    <w:bottom w:val="none" w:sz="0" w:space="0" w:color="auto"/>
                    <w:right w:val="none" w:sz="0" w:space="0" w:color="auto"/>
                  </w:divBdr>
                  <w:divsChild>
                    <w:div w:id="427968155">
                      <w:marLeft w:val="0"/>
                      <w:marRight w:val="0"/>
                      <w:marTop w:val="0"/>
                      <w:marBottom w:val="0"/>
                      <w:divBdr>
                        <w:top w:val="none" w:sz="0" w:space="0" w:color="auto"/>
                        <w:left w:val="none" w:sz="0" w:space="0" w:color="auto"/>
                        <w:bottom w:val="none" w:sz="0" w:space="0" w:color="auto"/>
                        <w:right w:val="none" w:sz="0" w:space="0" w:color="auto"/>
                      </w:divBdr>
                      <w:divsChild>
                        <w:div w:id="172305949">
                          <w:marLeft w:val="0"/>
                          <w:marRight w:val="0"/>
                          <w:marTop w:val="0"/>
                          <w:marBottom w:val="0"/>
                          <w:divBdr>
                            <w:top w:val="none" w:sz="0" w:space="0" w:color="auto"/>
                            <w:left w:val="none" w:sz="0" w:space="0" w:color="auto"/>
                            <w:bottom w:val="none" w:sz="0" w:space="0" w:color="auto"/>
                            <w:right w:val="none" w:sz="0" w:space="0" w:color="auto"/>
                          </w:divBdr>
                          <w:divsChild>
                            <w:div w:id="2125270848">
                              <w:marLeft w:val="0"/>
                              <w:marRight w:val="0"/>
                              <w:marTop w:val="0"/>
                              <w:marBottom w:val="480"/>
                              <w:divBdr>
                                <w:top w:val="none" w:sz="0" w:space="0" w:color="auto"/>
                                <w:left w:val="none" w:sz="0" w:space="0" w:color="auto"/>
                                <w:bottom w:val="none" w:sz="0" w:space="0" w:color="auto"/>
                                <w:right w:val="none" w:sz="0" w:space="0" w:color="auto"/>
                              </w:divBdr>
                              <w:divsChild>
                                <w:div w:id="306202766">
                                  <w:marLeft w:val="0"/>
                                  <w:marRight w:val="0"/>
                                  <w:marTop w:val="0"/>
                                  <w:marBottom w:val="0"/>
                                  <w:divBdr>
                                    <w:top w:val="none" w:sz="0" w:space="0" w:color="auto"/>
                                    <w:left w:val="none" w:sz="0" w:space="0" w:color="auto"/>
                                    <w:bottom w:val="none" w:sz="0" w:space="0" w:color="auto"/>
                                    <w:right w:val="none" w:sz="0" w:space="0" w:color="auto"/>
                                  </w:divBdr>
                                  <w:divsChild>
                                    <w:div w:id="1556310074">
                                      <w:marLeft w:val="0"/>
                                      <w:marRight w:val="0"/>
                                      <w:marTop w:val="0"/>
                                      <w:marBottom w:val="0"/>
                                      <w:divBdr>
                                        <w:top w:val="none" w:sz="0" w:space="0" w:color="auto"/>
                                        <w:left w:val="none" w:sz="0" w:space="0" w:color="auto"/>
                                        <w:bottom w:val="none" w:sz="0" w:space="0" w:color="auto"/>
                                        <w:right w:val="none" w:sz="0" w:space="0" w:color="auto"/>
                                      </w:divBdr>
                                      <w:divsChild>
                                        <w:div w:id="703481149">
                                          <w:marLeft w:val="0"/>
                                          <w:marRight w:val="0"/>
                                          <w:marTop w:val="0"/>
                                          <w:marBottom w:val="0"/>
                                          <w:divBdr>
                                            <w:top w:val="none" w:sz="0" w:space="0" w:color="auto"/>
                                            <w:left w:val="none" w:sz="0" w:space="0" w:color="auto"/>
                                            <w:bottom w:val="none" w:sz="0" w:space="0" w:color="auto"/>
                                            <w:right w:val="none" w:sz="0" w:space="0" w:color="auto"/>
                                          </w:divBdr>
                                        </w:div>
                                        <w:div w:id="578441804">
                                          <w:marLeft w:val="0"/>
                                          <w:marRight w:val="0"/>
                                          <w:marTop w:val="120"/>
                                          <w:marBottom w:val="0"/>
                                          <w:divBdr>
                                            <w:top w:val="none" w:sz="0" w:space="0" w:color="auto"/>
                                            <w:left w:val="none" w:sz="0" w:space="0" w:color="auto"/>
                                            <w:bottom w:val="none" w:sz="0" w:space="0" w:color="auto"/>
                                            <w:right w:val="none" w:sz="0" w:space="0" w:color="auto"/>
                                          </w:divBdr>
                                          <w:divsChild>
                                            <w:div w:id="1230575963">
                                              <w:marLeft w:val="0"/>
                                              <w:marRight w:val="0"/>
                                              <w:marTop w:val="0"/>
                                              <w:marBottom w:val="60"/>
                                              <w:divBdr>
                                                <w:top w:val="none" w:sz="0" w:space="0" w:color="auto"/>
                                                <w:left w:val="none" w:sz="0" w:space="0" w:color="auto"/>
                                                <w:bottom w:val="none" w:sz="0" w:space="0" w:color="auto"/>
                                                <w:right w:val="none" w:sz="0" w:space="0" w:color="auto"/>
                                              </w:divBdr>
                                            </w:div>
                                            <w:div w:id="106498449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5951331">
                  <w:marLeft w:val="1267"/>
                  <w:marRight w:val="1267"/>
                  <w:marTop w:val="0"/>
                  <w:marBottom w:val="0"/>
                  <w:divBdr>
                    <w:top w:val="none" w:sz="0" w:space="0" w:color="auto"/>
                    <w:left w:val="none" w:sz="0" w:space="0" w:color="auto"/>
                    <w:bottom w:val="none" w:sz="0" w:space="0" w:color="auto"/>
                    <w:right w:val="none" w:sz="0" w:space="0" w:color="auto"/>
                  </w:divBdr>
                  <w:divsChild>
                    <w:div w:id="1196892708">
                      <w:marLeft w:val="0"/>
                      <w:marRight w:val="0"/>
                      <w:marTop w:val="0"/>
                      <w:marBottom w:val="0"/>
                      <w:divBdr>
                        <w:top w:val="none" w:sz="0" w:space="0" w:color="auto"/>
                        <w:left w:val="none" w:sz="0" w:space="0" w:color="auto"/>
                        <w:bottom w:val="none" w:sz="0" w:space="0" w:color="auto"/>
                        <w:right w:val="none" w:sz="0" w:space="0" w:color="auto"/>
                      </w:divBdr>
                      <w:divsChild>
                        <w:div w:id="329067825">
                          <w:marLeft w:val="0"/>
                          <w:marRight w:val="0"/>
                          <w:marTop w:val="0"/>
                          <w:marBottom w:val="0"/>
                          <w:divBdr>
                            <w:top w:val="none" w:sz="0" w:space="0" w:color="auto"/>
                            <w:left w:val="none" w:sz="0" w:space="0" w:color="auto"/>
                            <w:bottom w:val="none" w:sz="0" w:space="0" w:color="auto"/>
                            <w:right w:val="none" w:sz="0" w:space="0" w:color="auto"/>
                          </w:divBdr>
                          <w:divsChild>
                            <w:div w:id="1847282829">
                              <w:marLeft w:val="0"/>
                              <w:marRight w:val="0"/>
                              <w:marTop w:val="0"/>
                              <w:marBottom w:val="480"/>
                              <w:divBdr>
                                <w:top w:val="none" w:sz="0" w:space="0" w:color="auto"/>
                                <w:left w:val="none" w:sz="0" w:space="0" w:color="auto"/>
                                <w:bottom w:val="none" w:sz="0" w:space="0" w:color="auto"/>
                                <w:right w:val="none" w:sz="0" w:space="0" w:color="auto"/>
                              </w:divBdr>
                              <w:divsChild>
                                <w:div w:id="432939997">
                                  <w:marLeft w:val="0"/>
                                  <w:marRight w:val="0"/>
                                  <w:marTop w:val="0"/>
                                  <w:marBottom w:val="0"/>
                                  <w:divBdr>
                                    <w:top w:val="none" w:sz="0" w:space="0" w:color="auto"/>
                                    <w:left w:val="none" w:sz="0" w:space="0" w:color="auto"/>
                                    <w:bottom w:val="none" w:sz="0" w:space="0" w:color="auto"/>
                                    <w:right w:val="none" w:sz="0" w:space="0" w:color="auto"/>
                                  </w:divBdr>
                                  <w:divsChild>
                                    <w:div w:id="1534076216">
                                      <w:marLeft w:val="0"/>
                                      <w:marRight w:val="0"/>
                                      <w:marTop w:val="0"/>
                                      <w:marBottom w:val="0"/>
                                      <w:divBdr>
                                        <w:top w:val="none" w:sz="0" w:space="0" w:color="auto"/>
                                        <w:left w:val="none" w:sz="0" w:space="0" w:color="auto"/>
                                        <w:bottom w:val="none" w:sz="0" w:space="0" w:color="auto"/>
                                        <w:right w:val="none" w:sz="0" w:space="0" w:color="auto"/>
                                      </w:divBdr>
                                    </w:div>
                                    <w:div w:id="123894667">
                                      <w:marLeft w:val="0"/>
                                      <w:marRight w:val="0"/>
                                      <w:marTop w:val="0"/>
                                      <w:marBottom w:val="0"/>
                                      <w:divBdr>
                                        <w:top w:val="none" w:sz="0" w:space="0" w:color="auto"/>
                                        <w:left w:val="none" w:sz="0" w:space="0" w:color="auto"/>
                                        <w:bottom w:val="none" w:sz="0" w:space="0" w:color="auto"/>
                                        <w:right w:val="none" w:sz="0" w:space="0" w:color="auto"/>
                                      </w:divBdr>
                                      <w:divsChild>
                                        <w:div w:id="100537752">
                                          <w:marLeft w:val="0"/>
                                          <w:marRight w:val="0"/>
                                          <w:marTop w:val="0"/>
                                          <w:marBottom w:val="0"/>
                                          <w:divBdr>
                                            <w:top w:val="none" w:sz="0" w:space="0" w:color="auto"/>
                                            <w:left w:val="none" w:sz="0" w:space="0" w:color="auto"/>
                                            <w:bottom w:val="none" w:sz="0" w:space="0" w:color="auto"/>
                                            <w:right w:val="none" w:sz="0" w:space="0" w:color="auto"/>
                                          </w:divBdr>
                                          <w:divsChild>
                                            <w:div w:id="368800152">
                                              <w:marLeft w:val="0"/>
                                              <w:marRight w:val="0"/>
                                              <w:marTop w:val="0"/>
                                              <w:marBottom w:val="0"/>
                                              <w:divBdr>
                                                <w:top w:val="none" w:sz="0" w:space="0" w:color="auto"/>
                                                <w:left w:val="none" w:sz="0" w:space="0" w:color="auto"/>
                                                <w:bottom w:val="none" w:sz="0" w:space="0" w:color="auto"/>
                                                <w:right w:val="none" w:sz="0" w:space="0" w:color="auto"/>
                                              </w:divBdr>
                                              <w:divsChild>
                                                <w:div w:id="92637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047278">
                                          <w:marLeft w:val="0"/>
                                          <w:marRight w:val="0"/>
                                          <w:marTop w:val="0"/>
                                          <w:marBottom w:val="0"/>
                                          <w:divBdr>
                                            <w:top w:val="none" w:sz="0" w:space="0" w:color="auto"/>
                                            <w:left w:val="none" w:sz="0" w:space="0" w:color="auto"/>
                                            <w:bottom w:val="none" w:sz="0" w:space="0" w:color="auto"/>
                                            <w:right w:val="none" w:sz="0" w:space="0" w:color="auto"/>
                                          </w:divBdr>
                                          <w:divsChild>
                                            <w:div w:id="1773014539">
                                              <w:marLeft w:val="180"/>
                                              <w:marRight w:val="0"/>
                                              <w:marTop w:val="0"/>
                                              <w:marBottom w:val="0"/>
                                              <w:divBdr>
                                                <w:top w:val="none" w:sz="0" w:space="0" w:color="auto"/>
                                                <w:left w:val="none" w:sz="0" w:space="0" w:color="auto"/>
                                                <w:bottom w:val="none" w:sz="0" w:space="0" w:color="auto"/>
                                                <w:right w:val="none" w:sz="0" w:space="0" w:color="auto"/>
                                              </w:divBdr>
                                              <w:divsChild>
                                                <w:div w:id="1709379921">
                                                  <w:marLeft w:val="0"/>
                                                  <w:marRight w:val="0"/>
                                                  <w:marTop w:val="0"/>
                                                  <w:marBottom w:val="0"/>
                                                  <w:divBdr>
                                                    <w:top w:val="none" w:sz="0" w:space="0" w:color="auto"/>
                                                    <w:left w:val="none" w:sz="0" w:space="0" w:color="auto"/>
                                                    <w:bottom w:val="none" w:sz="0" w:space="0" w:color="auto"/>
                                                    <w:right w:val="none" w:sz="0" w:space="0" w:color="auto"/>
                                                  </w:divBdr>
                                                  <w:divsChild>
                                                    <w:div w:id="842549974">
                                                      <w:marLeft w:val="-120"/>
                                                      <w:marRight w:val="0"/>
                                                      <w:marTop w:val="0"/>
                                                      <w:marBottom w:val="0"/>
                                                      <w:divBdr>
                                                        <w:top w:val="none" w:sz="0" w:space="0" w:color="auto"/>
                                                        <w:left w:val="none" w:sz="0" w:space="0" w:color="auto"/>
                                                        <w:bottom w:val="none" w:sz="0" w:space="0" w:color="auto"/>
                                                        <w:right w:val="none" w:sz="0" w:space="0" w:color="auto"/>
                                                      </w:divBdr>
                                                      <w:divsChild>
                                                        <w:div w:id="1240555765">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217856385">
                                      <w:marLeft w:val="0"/>
                                      <w:marRight w:val="0"/>
                                      <w:marTop w:val="0"/>
                                      <w:marBottom w:val="0"/>
                                      <w:divBdr>
                                        <w:top w:val="none" w:sz="0" w:space="0" w:color="auto"/>
                                        <w:left w:val="none" w:sz="0" w:space="0" w:color="auto"/>
                                        <w:bottom w:val="none" w:sz="0" w:space="0" w:color="auto"/>
                                        <w:right w:val="none" w:sz="0" w:space="0" w:color="auto"/>
                                      </w:divBdr>
                                      <w:divsChild>
                                        <w:div w:id="1355888305">
                                          <w:marLeft w:val="0"/>
                                          <w:marRight w:val="0"/>
                                          <w:marTop w:val="0"/>
                                          <w:marBottom w:val="0"/>
                                          <w:divBdr>
                                            <w:top w:val="none" w:sz="0" w:space="0" w:color="auto"/>
                                            <w:left w:val="none" w:sz="0" w:space="0" w:color="auto"/>
                                            <w:bottom w:val="none" w:sz="0" w:space="0" w:color="auto"/>
                                            <w:right w:val="none" w:sz="0" w:space="0" w:color="auto"/>
                                          </w:divBdr>
                                          <w:divsChild>
                                            <w:div w:id="1771970664">
                                              <w:marLeft w:val="0"/>
                                              <w:marRight w:val="0"/>
                                              <w:marTop w:val="0"/>
                                              <w:marBottom w:val="0"/>
                                              <w:divBdr>
                                                <w:top w:val="none" w:sz="0" w:space="0" w:color="auto"/>
                                                <w:left w:val="none" w:sz="0" w:space="0" w:color="auto"/>
                                                <w:bottom w:val="none" w:sz="0" w:space="0" w:color="auto"/>
                                                <w:right w:val="none" w:sz="0" w:space="0" w:color="auto"/>
                                              </w:divBdr>
                                              <w:divsChild>
                                                <w:div w:id="28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6426">
                                          <w:marLeft w:val="0"/>
                                          <w:marRight w:val="0"/>
                                          <w:marTop w:val="0"/>
                                          <w:marBottom w:val="0"/>
                                          <w:divBdr>
                                            <w:top w:val="none" w:sz="0" w:space="0" w:color="auto"/>
                                            <w:left w:val="none" w:sz="0" w:space="0" w:color="auto"/>
                                            <w:bottom w:val="none" w:sz="0" w:space="0" w:color="auto"/>
                                            <w:right w:val="none" w:sz="0" w:space="0" w:color="auto"/>
                                          </w:divBdr>
                                          <w:divsChild>
                                            <w:div w:id="2130272252">
                                              <w:marLeft w:val="180"/>
                                              <w:marRight w:val="0"/>
                                              <w:marTop w:val="0"/>
                                              <w:marBottom w:val="0"/>
                                              <w:divBdr>
                                                <w:top w:val="none" w:sz="0" w:space="0" w:color="auto"/>
                                                <w:left w:val="none" w:sz="0" w:space="0" w:color="auto"/>
                                                <w:bottom w:val="none" w:sz="0" w:space="0" w:color="auto"/>
                                                <w:right w:val="none" w:sz="0" w:space="0" w:color="auto"/>
                                              </w:divBdr>
                                              <w:divsChild>
                                                <w:div w:id="427897055">
                                                  <w:marLeft w:val="0"/>
                                                  <w:marRight w:val="0"/>
                                                  <w:marTop w:val="0"/>
                                                  <w:marBottom w:val="0"/>
                                                  <w:divBdr>
                                                    <w:top w:val="none" w:sz="0" w:space="0" w:color="auto"/>
                                                    <w:left w:val="none" w:sz="0" w:space="0" w:color="auto"/>
                                                    <w:bottom w:val="none" w:sz="0" w:space="0" w:color="auto"/>
                                                    <w:right w:val="none" w:sz="0" w:space="0" w:color="auto"/>
                                                  </w:divBdr>
                                                  <w:divsChild>
                                                    <w:div w:id="1594822009">
                                                      <w:marLeft w:val="-120"/>
                                                      <w:marRight w:val="0"/>
                                                      <w:marTop w:val="0"/>
                                                      <w:marBottom w:val="0"/>
                                                      <w:divBdr>
                                                        <w:top w:val="none" w:sz="0" w:space="0" w:color="auto"/>
                                                        <w:left w:val="none" w:sz="0" w:space="0" w:color="auto"/>
                                                        <w:bottom w:val="none" w:sz="0" w:space="0" w:color="auto"/>
                                                        <w:right w:val="none" w:sz="0" w:space="0" w:color="auto"/>
                                                      </w:divBdr>
                                                      <w:divsChild>
                                                        <w:div w:id="199130407">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844006658">
                                      <w:marLeft w:val="0"/>
                                      <w:marRight w:val="0"/>
                                      <w:marTop w:val="0"/>
                                      <w:marBottom w:val="0"/>
                                      <w:divBdr>
                                        <w:top w:val="none" w:sz="0" w:space="0" w:color="auto"/>
                                        <w:left w:val="none" w:sz="0" w:space="0" w:color="auto"/>
                                        <w:bottom w:val="none" w:sz="0" w:space="0" w:color="auto"/>
                                        <w:right w:val="none" w:sz="0" w:space="0" w:color="auto"/>
                                      </w:divBdr>
                                      <w:divsChild>
                                        <w:div w:id="1401562474">
                                          <w:marLeft w:val="0"/>
                                          <w:marRight w:val="0"/>
                                          <w:marTop w:val="0"/>
                                          <w:marBottom w:val="0"/>
                                          <w:divBdr>
                                            <w:top w:val="none" w:sz="0" w:space="0" w:color="auto"/>
                                            <w:left w:val="none" w:sz="0" w:space="0" w:color="auto"/>
                                            <w:bottom w:val="none" w:sz="0" w:space="0" w:color="auto"/>
                                            <w:right w:val="none" w:sz="0" w:space="0" w:color="auto"/>
                                          </w:divBdr>
                                          <w:divsChild>
                                            <w:div w:id="2062903989">
                                              <w:marLeft w:val="0"/>
                                              <w:marRight w:val="0"/>
                                              <w:marTop w:val="0"/>
                                              <w:marBottom w:val="0"/>
                                              <w:divBdr>
                                                <w:top w:val="none" w:sz="0" w:space="0" w:color="auto"/>
                                                <w:left w:val="none" w:sz="0" w:space="0" w:color="auto"/>
                                                <w:bottom w:val="none" w:sz="0" w:space="0" w:color="auto"/>
                                                <w:right w:val="none" w:sz="0" w:space="0" w:color="auto"/>
                                              </w:divBdr>
                                              <w:divsChild>
                                                <w:div w:id="171206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976671">
                                          <w:marLeft w:val="0"/>
                                          <w:marRight w:val="0"/>
                                          <w:marTop w:val="0"/>
                                          <w:marBottom w:val="0"/>
                                          <w:divBdr>
                                            <w:top w:val="none" w:sz="0" w:space="0" w:color="auto"/>
                                            <w:left w:val="none" w:sz="0" w:space="0" w:color="auto"/>
                                            <w:bottom w:val="none" w:sz="0" w:space="0" w:color="auto"/>
                                            <w:right w:val="none" w:sz="0" w:space="0" w:color="auto"/>
                                          </w:divBdr>
                                          <w:divsChild>
                                            <w:div w:id="2051567112">
                                              <w:marLeft w:val="180"/>
                                              <w:marRight w:val="0"/>
                                              <w:marTop w:val="0"/>
                                              <w:marBottom w:val="0"/>
                                              <w:divBdr>
                                                <w:top w:val="none" w:sz="0" w:space="0" w:color="auto"/>
                                                <w:left w:val="none" w:sz="0" w:space="0" w:color="auto"/>
                                                <w:bottom w:val="none" w:sz="0" w:space="0" w:color="auto"/>
                                                <w:right w:val="none" w:sz="0" w:space="0" w:color="auto"/>
                                              </w:divBdr>
                                              <w:divsChild>
                                                <w:div w:id="1584949982">
                                                  <w:marLeft w:val="0"/>
                                                  <w:marRight w:val="0"/>
                                                  <w:marTop w:val="0"/>
                                                  <w:marBottom w:val="0"/>
                                                  <w:divBdr>
                                                    <w:top w:val="none" w:sz="0" w:space="0" w:color="auto"/>
                                                    <w:left w:val="none" w:sz="0" w:space="0" w:color="auto"/>
                                                    <w:bottom w:val="none" w:sz="0" w:space="0" w:color="auto"/>
                                                    <w:right w:val="none" w:sz="0" w:space="0" w:color="auto"/>
                                                  </w:divBdr>
                                                  <w:divsChild>
                                                    <w:div w:id="277031734">
                                                      <w:marLeft w:val="-120"/>
                                                      <w:marRight w:val="0"/>
                                                      <w:marTop w:val="0"/>
                                                      <w:marBottom w:val="0"/>
                                                      <w:divBdr>
                                                        <w:top w:val="none" w:sz="0" w:space="0" w:color="auto"/>
                                                        <w:left w:val="none" w:sz="0" w:space="0" w:color="auto"/>
                                                        <w:bottom w:val="none" w:sz="0" w:space="0" w:color="auto"/>
                                                        <w:right w:val="none" w:sz="0" w:space="0" w:color="auto"/>
                                                      </w:divBdr>
                                                      <w:divsChild>
                                                        <w:div w:id="153036256">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1167011">
                              <w:marLeft w:val="0"/>
                              <w:marRight w:val="0"/>
                              <w:marTop w:val="0"/>
                              <w:marBottom w:val="480"/>
                              <w:divBdr>
                                <w:top w:val="none" w:sz="0" w:space="0" w:color="auto"/>
                                <w:left w:val="none" w:sz="0" w:space="0" w:color="auto"/>
                                <w:bottom w:val="none" w:sz="0" w:space="0" w:color="auto"/>
                                <w:right w:val="none" w:sz="0" w:space="0" w:color="auto"/>
                              </w:divBdr>
                              <w:divsChild>
                                <w:div w:id="95372998">
                                  <w:marLeft w:val="0"/>
                                  <w:marRight w:val="0"/>
                                  <w:marTop w:val="0"/>
                                  <w:marBottom w:val="0"/>
                                  <w:divBdr>
                                    <w:top w:val="none" w:sz="0" w:space="0" w:color="auto"/>
                                    <w:left w:val="none" w:sz="0" w:space="0" w:color="auto"/>
                                    <w:bottom w:val="none" w:sz="0" w:space="0" w:color="auto"/>
                                    <w:right w:val="none" w:sz="0" w:space="0" w:color="auto"/>
                                  </w:divBdr>
                                  <w:divsChild>
                                    <w:div w:id="1839272107">
                                      <w:marLeft w:val="0"/>
                                      <w:marRight w:val="0"/>
                                      <w:marTop w:val="0"/>
                                      <w:marBottom w:val="0"/>
                                      <w:divBdr>
                                        <w:top w:val="none" w:sz="0" w:space="0" w:color="auto"/>
                                        <w:left w:val="none" w:sz="0" w:space="0" w:color="auto"/>
                                        <w:bottom w:val="none" w:sz="0" w:space="0" w:color="auto"/>
                                        <w:right w:val="none" w:sz="0" w:space="0" w:color="auto"/>
                                      </w:divBdr>
                                      <w:divsChild>
                                        <w:div w:id="1648587678">
                                          <w:marLeft w:val="0"/>
                                          <w:marRight w:val="0"/>
                                          <w:marTop w:val="0"/>
                                          <w:marBottom w:val="0"/>
                                          <w:divBdr>
                                            <w:top w:val="none" w:sz="0" w:space="0" w:color="auto"/>
                                            <w:left w:val="none" w:sz="0" w:space="0" w:color="auto"/>
                                            <w:bottom w:val="none" w:sz="0" w:space="0" w:color="auto"/>
                                            <w:right w:val="none" w:sz="0" w:space="0" w:color="auto"/>
                                          </w:divBdr>
                                        </w:div>
                                        <w:div w:id="945045491">
                                          <w:marLeft w:val="0"/>
                                          <w:marRight w:val="0"/>
                                          <w:marTop w:val="120"/>
                                          <w:marBottom w:val="0"/>
                                          <w:divBdr>
                                            <w:top w:val="none" w:sz="0" w:space="0" w:color="auto"/>
                                            <w:left w:val="none" w:sz="0" w:space="0" w:color="auto"/>
                                            <w:bottom w:val="none" w:sz="0" w:space="0" w:color="auto"/>
                                            <w:right w:val="none" w:sz="0" w:space="0" w:color="auto"/>
                                          </w:divBdr>
                                          <w:divsChild>
                                            <w:div w:id="833883430">
                                              <w:marLeft w:val="0"/>
                                              <w:marRight w:val="0"/>
                                              <w:marTop w:val="0"/>
                                              <w:marBottom w:val="60"/>
                                              <w:divBdr>
                                                <w:top w:val="none" w:sz="0" w:space="0" w:color="auto"/>
                                                <w:left w:val="none" w:sz="0" w:space="0" w:color="auto"/>
                                                <w:bottom w:val="none" w:sz="0" w:space="0" w:color="auto"/>
                                                <w:right w:val="none" w:sz="0" w:space="0" w:color="auto"/>
                                              </w:divBdr>
                                            </w:div>
                                            <w:div w:id="16947231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7487207">
                  <w:marLeft w:val="1267"/>
                  <w:marRight w:val="1267"/>
                  <w:marTop w:val="0"/>
                  <w:marBottom w:val="0"/>
                  <w:divBdr>
                    <w:top w:val="none" w:sz="0" w:space="0" w:color="auto"/>
                    <w:left w:val="none" w:sz="0" w:space="0" w:color="auto"/>
                    <w:bottom w:val="none" w:sz="0" w:space="0" w:color="auto"/>
                    <w:right w:val="none" w:sz="0" w:space="0" w:color="auto"/>
                  </w:divBdr>
                  <w:divsChild>
                    <w:div w:id="576481424">
                      <w:marLeft w:val="0"/>
                      <w:marRight w:val="0"/>
                      <w:marTop w:val="0"/>
                      <w:marBottom w:val="0"/>
                      <w:divBdr>
                        <w:top w:val="none" w:sz="0" w:space="0" w:color="auto"/>
                        <w:left w:val="none" w:sz="0" w:space="0" w:color="auto"/>
                        <w:bottom w:val="none" w:sz="0" w:space="0" w:color="auto"/>
                        <w:right w:val="none" w:sz="0" w:space="0" w:color="auto"/>
                      </w:divBdr>
                      <w:divsChild>
                        <w:div w:id="128276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67458">
                  <w:marLeft w:val="1267"/>
                  <w:marRight w:val="1267"/>
                  <w:marTop w:val="0"/>
                  <w:marBottom w:val="0"/>
                  <w:divBdr>
                    <w:top w:val="none" w:sz="0" w:space="0" w:color="auto"/>
                    <w:left w:val="none" w:sz="0" w:space="0" w:color="auto"/>
                    <w:bottom w:val="none" w:sz="0" w:space="0" w:color="auto"/>
                    <w:right w:val="none" w:sz="0" w:space="0" w:color="auto"/>
                  </w:divBdr>
                  <w:divsChild>
                    <w:div w:id="1037197943">
                      <w:marLeft w:val="0"/>
                      <w:marRight w:val="0"/>
                      <w:marTop w:val="0"/>
                      <w:marBottom w:val="0"/>
                      <w:divBdr>
                        <w:top w:val="none" w:sz="0" w:space="0" w:color="auto"/>
                        <w:left w:val="none" w:sz="0" w:space="0" w:color="auto"/>
                        <w:bottom w:val="none" w:sz="0" w:space="0" w:color="auto"/>
                        <w:right w:val="none" w:sz="0" w:space="0" w:color="auto"/>
                      </w:divBdr>
                      <w:divsChild>
                        <w:div w:id="32809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isikovits1@gmail.com" TargetMode="External"/><Relationship Id="rId13" Type="http://schemas.openxmlformats.org/officeDocument/2006/relationships/hyperlink" Target="https://www.polskieradio.pl/395/7791/artykul/3219567,wolfs-lair-makeover-for-wwii-bunker-site-in-northeastern-polan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youtube.com/@piotreklatebra"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isppan.waw.pl/kadra/prof-dr-hab-robert-trab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atebra.org/" TargetMode="External"/><Relationship Id="rId5" Type="http://schemas.openxmlformats.org/officeDocument/2006/relationships/footnotes" Target="footnotes.xml"/><Relationship Id="rId15" Type="http://schemas.openxmlformats.org/officeDocument/2006/relationships/hyperlink" Target="https://www.bgs.ac.uk/discovering-geology/fossils-and-geological-time/belemnites/" TargetMode="External"/><Relationship Id="rId10" Type="http://schemas.openxmlformats.org/officeDocument/2006/relationships/hyperlink" Target="https://latebra.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eisikovits1@gmail.com" TargetMode="External"/><Relationship Id="rId14" Type="http://schemas.openxmlformats.org/officeDocument/2006/relationships/hyperlink" Target="https://www.nationalgeographic.com/culture/article/radiocarbon-dating-explain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1430</Words>
  <Characters>8156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2025-05-02T11:31:00Z</dcterms:created>
  <dcterms:modified xsi:type="dcterms:W3CDTF">2025-05-02T11:31:00Z</dcterms:modified>
</cp:coreProperties>
</file>